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5CA95" w14:textId="77777777" w:rsidR="00034084" w:rsidRDefault="00034084"/>
    <w:tbl>
      <w:tblPr>
        <w:tblW w:w="9854" w:type="dxa"/>
        <w:jc w:val="center"/>
        <w:tblLook w:val="0000" w:firstRow="0" w:lastRow="0" w:firstColumn="0" w:lastColumn="0" w:noHBand="0" w:noVBand="0"/>
      </w:tblPr>
      <w:tblGrid>
        <w:gridCol w:w="4617"/>
        <w:gridCol w:w="5237"/>
      </w:tblGrid>
      <w:tr w:rsidR="00461460" w:rsidRPr="00461460" w14:paraId="1D947B87" w14:textId="77777777" w:rsidTr="00772C34">
        <w:trPr>
          <w:trHeight w:val="901"/>
          <w:jc w:val="center"/>
        </w:trPr>
        <w:tc>
          <w:tcPr>
            <w:tcW w:w="4617" w:type="dxa"/>
          </w:tcPr>
          <w:p w14:paraId="5374069D" w14:textId="0D9A45C3" w:rsidR="008D6C3D" w:rsidRPr="00461460" w:rsidRDefault="008D6C3D" w:rsidP="00FD4C36">
            <w:pPr>
              <w:jc w:val="center"/>
            </w:pPr>
            <w:r w:rsidRPr="00461460">
              <w:rPr>
                <w:bCs/>
              </w:rPr>
              <w:t xml:space="preserve">UBND </w:t>
            </w:r>
            <w:r w:rsidRPr="00461460">
              <w:t>TỈNH BÌNH DƯƠNG</w:t>
            </w:r>
          </w:p>
          <w:p w14:paraId="252EA894" w14:textId="77777777" w:rsidR="008D6C3D" w:rsidRPr="00461460" w:rsidRDefault="00BE039E" w:rsidP="00FD4C36">
            <w:pPr>
              <w:pStyle w:val="Heading2"/>
              <w:spacing w:before="0" w:after="0" w:line="240" w:lineRule="auto"/>
              <w:ind w:left="-32" w:right="-108"/>
              <w:rPr>
                <w:bCs w:val="0"/>
                <w:sz w:val="24"/>
                <w:szCs w:val="24"/>
              </w:rPr>
            </w:pPr>
            <w:r w:rsidRPr="00461460">
              <w:rPr>
                <w:bCs w:val="0"/>
                <w:noProof/>
                <w:sz w:val="26"/>
                <w:szCs w:val="24"/>
                <w:lang w:eastAsia="zh-CN"/>
              </w:rPr>
              <mc:AlternateContent>
                <mc:Choice Requires="wps">
                  <w:drawing>
                    <wp:anchor distT="0" distB="0" distL="114300" distR="114300" simplePos="0" relativeHeight="251658752" behindDoc="0" locked="0" layoutInCell="1" allowOverlap="1" wp14:anchorId="22E3BCB8" wp14:editId="15CB97B8">
                      <wp:simplePos x="0" y="0"/>
                      <wp:positionH relativeFrom="column">
                        <wp:posOffset>582930</wp:posOffset>
                      </wp:positionH>
                      <wp:positionV relativeFrom="paragraph">
                        <wp:posOffset>200660</wp:posOffset>
                      </wp:positionV>
                      <wp:extent cx="1189355" cy="0"/>
                      <wp:effectExtent l="11430" t="10160" r="8890" b="8890"/>
                      <wp:wrapNone/>
                      <wp:docPr id="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9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1A19A" id="Line 1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15.8pt" to="139.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4A0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"/>
                  </w:pict>
                </mc:Fallback>
              </mc:AlternateContent>
            </w:r>
            <w:r w:rsidR="008D6C3D" w:rsidRPr="00461460">
              <w:rPr>
                <w:sz w:val="26"/>
                <w:szCs w:val="24"/>
              </w:rPr>
              <w:t>SỞ TÀI NGUYÊN VÀ MÔI TRƯỜNG</w:t>
            </w:r>
          </w:p>
        </w:tc>
        <w:tc>
          <w:tcPr>
            <w:tcW w:w="5237" w:type="dxa"/>
          </w:tcPr>
          <w:p w14:paraId="0A05ECB1" w14:textId="77777777" w:rsidR="008D6C3D" w:rsidRPr="00461460" w:rsidRDefault="008D6C3D" w:rsidP="00772C34">
            <w:pPr>
              <w:pStyle w:val="Heading2"/>
              <w:spacing w:before="0" w:after="0" w:line="240" w:lineRule="auto"/>
              <w:ind w:right="-38"/>
              <w:jc w:val="both"/>
              <w:rPr>
                <w:bCs w:val="0"/>
                <w:sz w:val="24"/>
                <w:szCs w:val="24"/>
              </w:rPr>
            </w:pPr>
            <w:r w:rsidRPr="00461460">
              <w:rPr>
                <w:bCs w:val="0"/>
                <w:sz w:val="24"/>
                <w:szCs w:val="24"/>
              </w:rPr>
              <w:t>CỘNG HÒA XÃ HỘI CHỦ NGHĨA VIỆT NAM</w:t>
            </w:r>
          </w:p>
          <w:p w14:paraId="2055FB40" w14:textId="77777777" w:rsidR="008D6C3D" w:rsidRPr="00461460" w:rsidRDefault="00BE039E" w:rsidP="008E2DE3">
            <w:pPr>
              <w:pStyle w:val="Heading2"/>
              <w:spacing w:before="0" w:after="0" w:line="240" w:lineRule="auto"/>
              <w:rPr>
                <w:bCs w:val="0"/>
                <w:sz w:val="24"/>
                <w:szCs w:val="24"/>
              </w:rPr>
            </w:pPr>
            <w:r w:rsidRPr="00461460">
              <w:rPr>
                <w:noProof/>
                <w:sz w:val="26"/>
                <w:szCs w:val="24"/>
                <w:lang w:eastAsia="zh-CN"/>
              </w:rPr>
              <mc:AlternateContent>
                <mc:Choice Requires="wps">
                  <w:drawing>
                    <wp:anchor distT="0" distB="0" distL="114300" distR="114300" simplePos="0" relativeHeight="251657728" behindDoc="0" locked="0" layoutInCell="1" allowOverlap="1" wp14:anchorId="3E881C26" wp14:editId="06ACC163">
                      <wp:simplePos x="0" y="0"/>
                      <wp:positionH relativeFrom="column">
                        <wp:posOffset>619125</wp:posOffset>
                      </wp:positionH>
                      <wp:positionV relativeFrom="paragraph">
                        <wp:posOffset>229235</wp:posOffset>
                      </wp:positionV>
                      <wp:extent cx="1929765" cy="0"/>
                      <wp:effectExtent l="9525" t="10160" r="13335" b="889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1708F" id="Line 1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18.05pt" to="200.7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msw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"/>
                  </w:pict>
                </mc:Fallback>
              </mc:AlternateContent>
            </w:r>
            <w:r w:rsidR="008D6C3D" w:rsidRPr="00461460">
              <w:rPr>
                <w:sz w:val="26"/>
                <w:szCs w:val="24"/>
              </w:rPr>
              <w:t>Độc lập - Tự do - Hạnh phúc</w:t>
            </w:r>
          </w:p>
        </w:tc>
      </w:tr>
      <w:tr w:rsidR="00461460" w:rsidRPr="00461460" w14:paraId="44A27119" w14:textId="77777777" w:rsidTr="00772C34">
        <w:trPr>
          <w:trHeight w:val="315"/>
          <w:jc w:val="center"/>
        </w:trPr>
        <w:tc>
          <w:tcPr>
            <w:tcW w:w="4617" w:type="dxa"/>
          </w:tcPr>
          <w:p w14:paraId="6453A323" w14:textId="77777777" w:rsidR="008D6C3D" w:rsidRPr="00461460" w:rsidRDefault="009E7153" w:rsidP="009E7153">
            <w:pPr>
              <w:rPr>
                <w:bCs/>
                <w:sz w:val="26"/>
                <w:szCs w:val="26"/>
              </w:rPr>
            </w:pPr>
            <w:r w:rsidRPr="00461460">
              <w:rPr>
                <w:sz w:val="26"/>
                <w:szCs w:val="26"/>
              </w:rPr>
              <w:t xml:space="preserve">         </w:t>
            </w:r>
            <w:r w:rsidR="008D6C3D" w:rsidRPr="00461460">
              <w:rPr>
                <w:sz w:val="26"/>
                <w:szCs w:val="26"/>
              </w:rPr>
              <w:t>Số:           /TTr-STNMT</w:t>
            </w:r>
          </w:p>
        </w:tc>
        <w:tc>
          <w:tcPr>
            <w:tcW w:w="5237" w:type="dxa"/>
          </w:tcPr>
          <w:p w14:paraId="77A65F49" w14:textId="74EB5A60" w:rsidR="008D6C3D" w:rsidRPr="00461460" w:rsidRDefault="006C1B25" w:rsidP="004473C2">
            <w:pPr>
              <w:pStyle w:val="Heading2"/>
              <w:spacing w:before="0" w:after="0" w:line="240" w:lineRule="auto"/>
              <w:ind w:left="-108" w:right="-38"/>
              <w:rPr>
                <w:b w:val="0"/>
                <w:bCs w:val="0"/>
                <w:sz w:val="26"/>
                <w:szCs w:val="26"/>
              </w:rPr>
            </w:pPr>
            <w:r w:rsidRPr="00461460">
              <w:rPr>
                <w:b w:val="0"/>
                <w:i/>
                <w:sz w:val="26"/>
                <w:szCs w:val="26"/>
              </w:rPr>
              <w:t>Bình Dương</w:t>
            </w:r>
            <w:r w:rsidR="008D6C3D" w:rsidRPr="00461460">
              <w:rPr>
                <w:b w:val="0"/>
                <w:i/>
                <w:sz w:val="26"/>
                <w:szCs w:val="26"/>
              </w:rPr>
              <w:t>, ngày         tháng       năm 20</w:t>
            </w:r>
            <w:r w:rsidR="00F9554E" w:rsidRPr="00461460">
              <w:rPr>
                <w:b w:val="0"/>
                <w:i/>
                <w:sz w:val="26"/>
                <w:szCs w:val="26"/>
              </w:rPr>
              <w:t>2</w:t>
            </w:r>
            <w:r w:rsidR="009F6D0E">
              <w:rPr>
                <w:b w:val="0"/>
                <w:i/>
                <w:sz w:val="26"/>
                <w:szCs w:val="26"/>
              </w:rPr>
              <w:t>3</w:t>
            </w:r>
          </w:p>
        </w:tc>
      </w:tr>
    </w:tbl>
    <w:p w14:paraId="3E22609E" w14:textId="08FB0F62" w:rsidR="00085AF6" w:rsidRDefault="00FD4C36" w:rsidP="00FD4C36">
      <w:pPr>
        <w:tabs>
          <w:tab w:val="left" w:pos="841"/>
        </w:tabs>
        <w:rPr>
          <w:b/>
          <w:sz w:val="28"/>
          <w:szCs w:val="28"/>
        </w:rPr>
      </w:pPr>
      <w:r>
        <w:rPr>
          <w:b/>
          <w:noProof/>
          <w:sz w:val="28"/>
          <w:szCs w:val="28"/>
          <w:lang w:eastAsia="zh-CN"/>
        </w:rPr>
        <mc:AlternateContent>
          <mc:Choice Requires="wps">
            <w:drawing>
              <wp:anchor distT="0" distB="0" distL="114300" distR="114300" simplePos="0" relativeHeight="251659776" behindDoc="0" locked="0" layoutInCell="1" allowOverlap="1" wp14:anchorId="2289E763" wp14:editId="1F56BDB8">
                <wp:simplePos x="0" y="0"/>
                <wp:positionH relativeFrom="column">
                  <wp:posOffset>93291</wp:posOffset>
                </wp:positionH>
                <wp:positionV relativeFrom="paragraph">
                  <wp:posOffset>42214</wp:posOffset>
                </wp:positionV>
                <wp:extent cx="1137036" cy="349857"/>
                <wp:effectExtent l="0" t="0" r="25400" b="12700"/>
                <wp:wrapNone/>
                <wp:docPr id="2" name="Rectangle 2"/>
                <wp:cNvGraphicFramePr/>
                <a:graphic xmlns:a="http://schemas.openxmlformats.org/drawingml/2006/main">
                  <a:graphicData uri="http://schemas.microsoft.com/office/word/2010/wordprocessingShape">
                    <wps:wsp>
                      <wps:cNvSpPr/>
                      <wps:spPr>
                        <a:xfrm>
                          <a:off x="0" y="0"/>
                          <a:ext cx="1137036" cy="349857"/>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2022FFC" w14:textId="040D8A09" w:rsidR="00FD4C36" w:rsidRPr="00FD4C36" w:rsidRDefault="00FD4C36" w:rsidP="00FD4C36">
                            <w:pPr>
                              <w:jc w:val="center"/>
                              <w:rPr>
                                <w:lang w:val="vi-VN"/>
                              </w:rPr>
                            </w:pPr>
                            <w:r>
                              <w:rPr>
                                <w:lang w:val="vi-VN"/>
                              </w:rPr>
                              <w:t>Dự thảo lần I</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89E763" id="Rectangle 2" o:spid="_x0000_s1026" style="position:absolute;margin-left:7.35pt;margin-top:3.3pt;width:89.55pt;height:27.5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" fillcolor="white [3201]" strokecolor="black [3213]" strokeweight="1pt">
                <v:textbox>
                  <w:txbxContent>
                    <w:p w14:paraId="22022FFC" w14:textId="040D8A09" w:rsidR="00FD4C36" w:rsidRPr="00FD4C36" w:rsidRDefault="00FD4C36" w:rsidP="00FD4C36">
                      <w:pPr>
                        <w:jc w:val="center"/>
                        <w:rPr>
                          <w:lang w:val="vi-VN"/>
                        </w:rPr>
                      </w:pPr>
                      <w:r>
                        <w:rPr>
                          <w:lang w:val="vi-VN"/>
                        </w:rPr>
                        <w:t>Dự thảo lần I</w:t>
                      </w:r>
                      <w:bookmarkStart w:id="1" w:name="_GoBack"/>
                      <w:bookmarkEnd w:id="1"/>
                    </w:p>
                  </w:txbxContent>
                </v:textbox>
              </v:rect>
            </w:pict>
          </mc:Fallback>
        </mc:AlternateContent>
      </w:r>
      <w:r w:rsidR="00506A70" w:rsidRPr="00461460">
        <w:rPr>
          <w:b/>
          <w:sz w:val="28"/>
          <w:szCs w:val="28"/>
        </w:rPr>
        <w:tab/>
      </w:r>
    </w:p>
    <w:p w14:paraId="31CE0F1E" w14:textId="38BBF157" w:rsidR="00C0623D" w:rsidRPr="00461460" w:rsidRDefault="00085AF6" w:rsidP="00C0623D">
      <w:pPr>
        <w:jc w:val="center"/>
        <w:rPr>
          <w:b/>
          <w:sz w:val="28"/>
          <w:szCs w:val="28"/>
        </w:rPr>
      </w:pPr>
      <w:r>
        <w:rPr>
          <w:b/>
          <w:sz w:val="28"/>
          <w:szCs w:val="28"/>
        </w:rPr>
        <w:t>T</w:t>
      </w:r>
      <w:r w:rsidRPr="00085AF6">
        <w:rPr>
          <w:b/>
          <w:sz w:val="28"/>
          <w:szCs w:val="28"/>
        </w:rPr>
        <w:t>Ờ</w:t>
      </w:r>
      <w:r>
        <w:rPr>
          <w:b/>
          <w:sz w:val="28"/>
          <w:szCs w:val="28"/>
        </w:rPr>
        <w:t xml:space="preserve"> </w:t>
      </w:r>
      <w:r w:rsidR="00DE27B1" w:rsidRPr="00461460">
        <w:rPr>
          <w:b/>
          <w:sz w:val="28"/>
          <w:szCs w:val="28"/>
        </w:rPr>
        <w:t>TRÌNH</w:t>
      </w:r>
    </w:p>
    <w:p w14:paraId="0B6DE652" w14:textId="1C3CB34E" w:rsidR="004473C2" w:rsidRDefault="00BD7537" w:rsidP="004473C2">
      <w:pPr>
        <w:jc w:val="center"/>
        <w:rPr>
          <w:b/>
          <w:sz w:val="28"/>
          <w:szCs w:val="28"/>
        </w:rPr>
      </w:pPr>
      <w:r>
        <w:rPr>
          <w:b/>
          <w:sz w:val="28"/>
          <w:szCs w:val="28"/>
        </w:rPr>
        <w:t xml:space="preserve">Về việc </w:t>
      </w:r>
      <w:r w:rsidR="001A1206">
        <w:rPr>
          <w:b/>
          <w:sz w:val="28"/>
          <w:szCs w:val="28"/>
        </w:rPr>
        <w:t xml:space="preserve">ban hành </w:t>
      </w:r>
      <w:r w:rsidR="004473C2">
        <w:rPr>
          <w:b/>
          <w:sz w:val="28"/>
          <w:szCs w:val="28"/>
        </w:rPr>
        <w:t>Q</w:t>
      </w:r>
      <w:r w:rsidR="001F7447" w:rsidRPr="00461460">
        <w:rPr>
          <w:b/>
          <w:sz w:val="28"/>
          <w:szCs w:val="28"/>
        </w:rPr>
        <w:t xml:space="preserve">uyết </w:t>
      </w:r>
      <w:r w:rsidR="004473C2">
        <w:rPr>
          <w:b/>
          <w:sz w:val="28"/>
          <w:szCs w:val="28"/>
        </w:rPr>
        <w:t xml:space="preserve">định </w:t>
      </w:r>
      <w:r w:rsidR="009F6D0E">
        <w:rPr>
          <w:b/>
          <w:sz w:val="28"/>
          <w:szCs w:val="28"/>
        </w:rPr>
        <w:t xml:space="preserve">Đơn giá thu nhận, lưu trữ, bảo quản và cung cấp thông tin, dữ liệu tài nguyên và môi trường trên </w:t>
      </w:r>
      <w:r w:rsidR="004473C2" w:rsidRPr="004F38AF">
        <w:rPr>
          <w:b/>
          <w:sz w:val="28"/>
          <w:szCs w:val="28"/>
        </w:rPr>
        <w:t>đị</w:t>
      </w:r>
      <w:r w:rsidR="004473C2">
        <w:rPr>
          <w:b/>
          <w:sz w:val="28"/>
          <w:szCs w:val="28"/>
        </w:rPr>
        <w:t>a b</w:t>
      </w:r>
      <w:r w:rsidR="004473C2" w:rsidRPr="004F38AF">
        <w:rPr>
          <w:b/>
          <w:sz w:val="28"/>
          <w:szCs w:val="28"/>
        </w:rPr>
        <w:t>à</w:t>
      </w:r>
      <w:r w:rsidR="004473C2">
        <w:rPr>
          <w:b/>
          <w:sz w:val="28"/>
          <w:szCs w:val="28"/>
        </w:rPr>
        <w:t>n t</w:t>
      </w:r>
      <w:r w:rsidR="004473C2" w:rsidRPr="00271217">
        <w:rPr>
          <w:b/>
          <w:sz w:val="28"/>
          <w:szCs w:val="28"/>
        </w:rPr>
        <w:t>ỉ</w:t>
      </w:r>
      <w:r w:rsidR="004473C2">
        <w:rPr>
          <w:b/>
          <w:sz w:val="28"/>
          <w:szCs w:val="28"/>
        </w:rPr>
        <w:t>nh B</w:t>
      </w:r>
      <w:r w:rsidR="004473C2" w:rsidRPr="00271217">
        <w:rPr>
          <w:b/>
          <w:sz w:val="28"/>
          <w:szCs w:val="28"/>
        </w:rPr>
        <w:t>ì</w:t>
      </w:r>
      <w:r w:rsidR="004473C2">
        <w:rPr>
          <w:b/>
          <w:sz w:val="28"/>
          <w:szCs w:val="28"/>
        </w:rPr>
        <w:t>nh D</w:t>
      </w:r>
      <w:r w:rsidR="004473C2" w:rsidRPr="00271217">
        <w:rPr>
          <w:b/>
          <w:sz w:val="28"/>
          <w:szCs w:val="28"/>
        </w:rPr>
        <w:t>ươ</w:t>
      </w:r>
      <w:r w:rsidR="004473C2">
        <w:rPr>
          <w:b/>
          <w:sz w:val="28"/>
          <w:szCs w:val="28"/>
        </w:rPr>
        <w:t>ng</w:t>
      </w:r>
    </w:p>
    <w:p w14:paraId="5F8F92FB" w14:textId="4CC39DD3" w:rsidR="004473C2" w:rsidRDefault="004473C2" w:rsidP="004473C2">
      <w:pPr>
        <w:jc w:val="center"/>
        <w:rPr>
          <w:b/>
          <w:sz w:val="28"/>
          <w:szCs w:val="28"/>
        </w:rPr>
      </w:pPr>
      <w:r w:rsidRPr="00461460">
        <w:rPr>
          <w:noProof/>
          <w:sz w:val="28"/>
          <w:szCs w:val="28"/>
          <w:lang w:eastAsia="zh-CN"/>
        </w:rPr>
        <mc:AlternateContent>
          <mc:Choice Requires="wps">
            <w:drawing>
              <wp:anchor distT="0" distB="0" distL="114300" distR="114300" simplePos="0" relativeHeight="251656704" behindDoc="0" locked="0" layoutInCell="1" allowOverlap="1" wp14:anchorId="2C83B5CD" wp14:editId="2179E74D">
                <wp:simplePos x="0" y="0"/>
                <wp:positionH relativeFrom="column">
                  <wp:posOffset>2063115</wp:posOffset>
                </wp:positionH>
                <wp:positionV relativeFrom="paragraph">
                  <wp:posOffset>62561</wp:posOffset>
                </wp:positionV>
                <wp:extent cx="1695450" cy="0"/>
                <wp:effectExtent l="0" t="0" r="1905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10B1D9"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5pt,4.95pt" to="295.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gAz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"/>
            </w:pict>
          </mc:Fallback>
        </mc:AlternateContent>
      </w:r>
    </w:p>
    <w:p w14:paraId="6F7FCD8C" w14:textId="34665610" w:rsidR="00A27B5C" w:rsidRDefault="00506A70" w:rsidP="00B45217">
      <w:pPr>
        <w:jc w:val="center"/>
        <w:rPr>
          <w:sz w:val="28"/>
          <w:szCs w:val="28"/>
        </w:rPr>
      </w:pPr>
      <w:r w:rsidRPr="00461460">
        <w:rPr>
          <w:sz w:val="28"/>
          <w:szCs w:val="28"/>
        </w:rPr>
        <w:t>Kính gửi: Ủy ban nhân dân tỉnh Bình Dương</w:t>
      </w:r>
      <w:r w:rsidR="004473C2">
        <w:rPr>
          <w:sz w:val="28"/>
          <w:szCs w:val="28"/>
        </w:rPr>
        <w:t>.</w:t>
      </w:r>
    </w:p>
    <w:p w14:paraId="40F28F0A" w14:textId="77777777" w:rsidR="004473C2" w:rsidRPr="00461460" w:rsidRDefault="004473C2" w:rsidP="004473C2">
      <w:pPr>
        <w:jc w:val="center"/>
        <w:rPr>
          <w:sz w:val="28"/>
          <w:szCs w:val="28"/>
        </w:rPr>
      </w:pPr>
    </w:p>
    <w:p w14:paraId="14FD5FE9" w14:textId="097ADA6A" w:rsidR="00124E86" w:rsidRPr="009F6D0E" w:rsidRDefault="003957F4" w:rsidP="009F6D0E">
      <w:pPr>
        <w:ind w:firstLine="709"/>
        <w:jc w:val="both"/>
        <w:rPr>
          <w:sz w:val="28"/>
          <w:szCs w:val="28"/>
        </w:rPr>
      </w:pPr>
      <w:r w:rsidRPr="003A190A">
        <w:rPr>
          <w:sz w:val="28"/>
          <w:szCs w:val="28"/>
        </w:rPr>
        <w:t xml:space="preserve">Thực hiện </w:t>
      </w:r>
      <w:r w:rsidR="009F6D0E">
        <w:rPr>
          <w:sz w:val="28"/>
          <w:szCs w:val="28"/>
        </w:rPr>
        <w:t xml:space="preserve">quy định của </w:t>
      </w:r>
      <w:r w:rsidRPr="003A190A">
        <w:rPr>
          <w:sz w:val="28"/>
          <w:szCs w:val="28"/>
        </w:rPr>
        <w:t>Luật Ban hành văn bản quy phạm pháp luật năm 2015; Luật Sửa đổi, bổ sung một số điều của</w:t>
      </w:r>
      <w:r w:rsidR="001A1206" w:rsidRPr="003A190A">
        <w:rPr>
          <w:sz w:val="28"/>
          <w:szCs w:val="28"/>
        </w:rPr>
        <w:t xml:space="preserve"> </w:t>
      </w:r>
      <w:r w:rsidRPr="003A190A">
        <w:rPr>
          <w:sz w:val="28"/>
          <w:szCs w:val="28"/>
        </w:rPr>
        <w:t>Luật Ban hành văn bản quy phạm pháp luật</w:t>
      </w:r>
      <w:r w:rsidR="001C58C9" w:rsidRPr="003A190A">
        <w:rPr>
          <w:sz w:val="28"/>
          <w:szCs w:val="28"/>
        </w:rPr>
        <w:t xml:space="preserve"> năm 2020</w:t>
      </w:r>
      <w:r w:rsidR="009F6D0E">
        <w:rPr>
          <w:sz w:val="28"/>
          <w:szCs w:val="28"/>
        </w:rPr>
        <w:t xml:space="preserve">, </w:t>
      </w:r>
      <w:r w:rsidR="00124E86" w:rsidRPr="009F6D0E">
        <w:rPr>
          <w:sz w:val="28"/>
          <w:szCs w:val="28"/>
        </w:rPr>
        <w:t xml:space="preserve">Sở Tài nguyên và Môi trường </w:t>
      </w:r>
      <w:r w:rsidR="009F6D0E">
        <w:rPr>
          <w:sz w:val="28"/>
          <w:szCs w:val="28"/>
        </w:rPr>
        <w:t xml:space="preserve">kính </w:t>
      </w:r>
      <w:r w:rsidR="00124E86" w:rsidRPr="009F6D0E">
        <w:rPr>
          <w:sz w:val="28"/>
          <w:szCs w:val="28"/>
        </w:rPr>
        <w:t>trình Ủy ban nhân dân tỉnh</w:t>
      </w:r>
      <w:r w:rsidR="006D6555" w:rsidRPr="009F6D0E">
        <w:rPr>
          <w:sz w:val="28"/>
          <w:szCs w:val="28"/>
        </w:rPr>
        <w:t xml:space="preserve"> xem xét </w:t>
      </w:r>
      <w:r w:rsidR="004473C2" w:rsidRPr="009F6D0E">
        <w:rPr>
          <w:sz w:val="28"/>
          <w:szCs w:val="28"/>
        </w:rPr>
        <w:t xml:space="preserve">ban hành </w:t>
      </w:r>
      <w:r w:rsidR="00264B2A" w:rsidRPr="009F6D0E">
        <w:rPr>
          <w:sz w:val="28"/>
          <w:szCs w:val="28"/>
        </w:rPr>
        <w:t xml:space="preserve">Quyết định </w:t>
      </w:r>
      <w:r w:rsidR="009F6D0E" w:rsidRPr="009F6D0E">
        <w:rPr>
          <w:sz w:val="28"/>
          <w:szCs w:val="28"/>
        </w:rPr>
        <w:t xml:space="preserve">Đơn </w:t>
      </w:r>
      <w:r w:rsidR="004473C2" w:rsidRPr="009F6D0E">
        <w:rPr>
          <w:sz w:val="28"/>
          <w:szCs w:val="28"/>
        </w:rPr>
        <w:t>giá</w:t>
      </w:r>
      <w:r w:rsidR="004473C2" w:rsidRPr="009F6D0E">
        <w:rPr>
          <w:color w:val="FF0000"/>
          <w:sz w:val="28"/>
          <w:szCs w:val="28"/>
        </w:rPr>
        <w:t xml:space="preserve"> </w:t>
      </w:r>
      <w:r w:rsidR="009F6D0E" w:rsidRPr="009F6D0E">
        <w:rPr>
          <w:sz w:val="28"/>
          <w:szCs w:val="28"/>
        </w:rPr>
        <w:t>thu nhận, lưu trữ, bảo quản và cung cấp thông tin, dữ liệu tài nguyên và môi trường trên địa bàn tỉnh Bình Dương</w:t>
      </w:r>
      <w:r w:rsidR="009F6D0E">
        <w:rPr>
          <w:sz w:val="28"/>
          <w:szCs w:val="28"/>
        </w:rPr>
        <w:t xml:space="preserve"> </w:t>
      </w:r>
      <w:r w:rsidR="003C2644" w:rsidRPr="009F6D0E">
        <w:rPr>
          <w:sz w:val="28"/>
          <w:szCs w:val="28"/>
        </w:rPr>
        <w:t xml:space="preserve">thay thế </w:t>
      </w:r>
      <w:r w:rsidR="004473C2" w:rsidRPr="009F6D0E">
        <w:rPr>
          <w:sz w:val="28"/>
          <w:szCs w:val="28"/>
        </w:rPr>
        <w:t xml:space="preserve">Quyết định </w:t>
      </w:r>
      <w:r w:rsidR="003C2644" w:rsidRPr="009F6D0E">
        <w:rPr>
          <w:sz w:val="28"/>
          <w:szCs w:val="28"/>
        </w:rPr>
        <w:t xml:space="preserve">số </w:t>
      </w:r>
      <w:r w:rsidR="009F6D0E">
        <w:rPr>
          <w:sz w:val="28"/>
          <w:szCs w:val="28"/>
        </w:rPr>
        <w:t>11</w:t>
      </w:r>
      <w:r w:rsidR="004473C2" w:rsidRPr="009F6D0E">
        <w:rPr>
          <w:sz w:val="28"/>
          <w:szCs w:val="28"/>
        </w:rPr>
        <w:t>/201</w:t>
      </w:r>
      <w:r w:rsidR="009F6D0E">
        <w:rPr>
          <w:sz w:val="28"/>
          <w:szCs w:val="28"/>
        </w:rPr>
        <w:t>6</w:t>
      </w:r>
      <w:r w:rsidR="003C2644" w:rsidRPr="009F6D0E">
        <w:rPr>
          <w:sz w:val="28"/>
          <w:szCs w:val="28"/>
        </w:rPr>
        <w:t>/Q</w:t>
      </w:r>
      <w:r w:rsidR="004473C2" w:rsidRPr="009F6D0E">
        <w:rPr>
          <w:sz w:val="28"/>
          <w:szCs w:val="28"/>
        </w:rPr>
        <w:t>Đ</w:t>
      </w:r>
      <w:r w:rsidR="003C2644" w:rsidRPr="009F6D0E">
        <w:rPr>
          <w:sz w:val="28"/>
          <w:szCs w:val="28"/>
        </w:rPr>
        <w:t>-</w:t>
      </w:r>
      <w:r w:rsidR="004473C2" w:rsidRPr="009F6D0E">
        <w:rPr>
          <w:sz w:val="28"/>
          <w:szCs w:val="28"/>
        </w:rPr>
        <w:t>UB</w:t>
      </w:r>
      <w:r w:rsidR="003C2644" w:rsidRPr="009F6D0E">
        <w:rPr>
          <w:sz w:val="28"/>
          <w:szCs w:val="28"/>
        </w:rPr>
        <w:t xml:space="preserve">ND ngày </w:t>
      </w:r>
      <w:r w:rsidR="009F6D0E">
        <w:rPr>
          <w:sz w:val="28"/>
          <w:szCs w:val="28"/>
        </w:rPr>
        <w:t>02/6/2016</w:t>
      </w:r>
      <w:r w:rsidR="00FE1262" w:rsidRPr="009F6D0E">
        <w:rPr>
          <w:sz w:val="28"/>
          <w:szCs w:val="28"/>
        </w:rPr>
        <w:t>,</w:t>
      </w:r>
      <w:r w:rsidR="003C2644" w:rsidRPr="009F6D0E">
        <w:rPr>
          <w:sz w:val="28"/>
          <w:szCs w:val="28"/>
        </w:rPr>
        <w:t xml:space="preserve"> </w:t>
      </w:r>
      <w:r w:rsidR="00FD3981" w:rsidRPr="009F6D0E">
        <w:rPr>
          <w:sz w:val="28"/>
          <w:szCs w:val="28"/>
        </w:rPr>
        <w:t>cụ thể như sau</w:t>
      </w:r>
      <w:r w:rsidR="00124E86" w:rsidRPr="009F6D0E">
        <w:rPr>
          <w:sz w:val="28"/>
          <w:szCs w:val="28"/>
        </w:rPr>
        <w:t>:</w:t>
      </w:r>
    </w:p>
    <w:p w14:paraId="57551E6C" w14:textId="4772F413" w:rsidR="00DF6519" w:rsidRPr="00461460" w:rsidRDefault="00973720" w:rsidP="00773D12">
      <w:pPr>
        <w:pStyle w:val="ListParagraph"/>
        <w:spacing w:before="120" w:after="120" w:line="312" w:lineRule="exact"/>
        <w:ind w:left="0" w:right="-159" w:firstLine="709"/>
        <w:jc w:val="both"/>
        <w:rPr>
          <w:b/>
          <w:szCs w:val="28"/>
        </w:rPr>
      </w:pPr>
      <w:r w:rsidRPr="00461460">
        <w:rPr>
          <w:b/>
          <w:szCs w:val="28"/>
        </w:rPr>
        <w:t xml:space="preserve">I. SỰ CẦN THIẾT BAN HÀNH </w:t>
      </w:r>
      <w:r w:rsidR="00402A3B" w:rsidRPr="00461460">
        <w:rPr>
          <w:b/>
          <w:szCs w:val="28"/>
        </w:rPr>
        <w:t>QUYẾT</w:t>
      </w:r>
      <w:r w:rsidR="0044318D">
        <w:rPr>
          <w:b/>
          <w:szCs w:val="28"/>
        </w:rPr>
        <w:t xml:space="preserve"> ĐỊNH</w:t>
      </w:r>
    </w:p>
    <w:p w14:paraId="69E0543D" w14:textId="77777777" w:rsidR="009564AE" w:rsidRPr="00FD4C36" w:rsidRDefault="009564AE" w:rsidP="009564AE">
      <w:pPr>
        <w:spacing w:before="120"/>
        <w:ind w:firstLine="709"/>
        <w:jc w:val="both"/>
        <w:rPr>
          <w:sz w:val="28"/>
          <w:szCs w:val="28"/>
          <w:lang w:val="vi-VN"/>
        </w:rPr>
      </w:pPr>
      <w:r w:rsidRPr="0089732C">
        <w:rPr>
          <w:sz w:val="28"/>
          <w:szCs w:val="28"/>
          <w:lang w:val="vi-VN"/>
        </w:rPr>
        <w:t xml:space="preserve">Trên cơ sở </w:t>
      </w:r>
      <w:r w:rsidRPr="0089732C">
        <w:rPr>
          <w:sz w:val="28"/>
          <w:szCs w:val="28"/>
        </w:rPr>
        <w:t xml:space="preserve">căn cứ </w:t>
      </w:r>
      <w:r w:rsidRPr="0089732C">
        <w:rPr>
          <w:sz w:val="28"/>
          <w:szCs w:val="28"/>
          <w:lang w:val="it-IT"/>
        </w:rPr>
        <w:t xml:space="preserve">Thông tư số 33/2013/TT-BTNMT ngày 25/10/2013 của Bộ Tài nguyên và Môi trường ban hành </w:t>
      </w:r>
      <w:r w:rsidRPr="0089732C">
        <w:rPr>
          <w:sz w:val="28"/>
          <w:szCs w:val="28"/>
        </w:rPr>
        <w:t>Định mức kinh tế - kỹ thuật lưu trữ tài liệu đất đai</w:t>
      </w:r>
      <w:r w:rsidRPr="0089732C">
        <w:rPr>
          <w:sz w:val="28"/>
          <w:szCs w:val="28"/>
          <w:lang w:val="it-IT"/>
        </w:rPr>
        <w:t>, Thông tư số 42/2011/TT-BTNMT</w:t>
      </w:r>
      <w:r w:rsidRPr="0089732C">
        <w:rPr>
          <w:sz w:val="28"/>
          <w:szCs w:val="28"/>
          <w:lang w:val="vi-VN"/>
        </w:rPr>
        <w:t xml:space="preserve"> </w:t>
      </w:r>
      <w:r w:rsidRPr="0089732C">
        <w:rPr>
          <w:sz w:val="28"/>
          <w:szCs w:val="28"/>
          <w:lang w:val="en-GB"/>
        </w:rPr>
        <w:t xml:space="preserve">ngày 12/12/2011 </w:t>
      </w:r>
      <w:r w:rsidRPr="0089732C">
        <w:rPr>
          <w:sz w:val="28"/>
          <w:szCs w:val="28"/>
        </w:rPr>
        <w:t xml:space="preserve">của Bộ Tài nguyên và Môi trường Quy định Quy trình kỹ thuật và định mức kinh tế - kỹ thuật về tư liệu môi trường </w:t>
      </w:r>
      <w:r w:rsidRPr="0089732C">
        <w:rPr>
          <w:sz w:val="28"/>
          <w:szCs w:val="28"/>
          <w:lang w:val="vi-VN"/>
        </w:rPr>
        <w:t>và các quy định pháp luật hiện hành liên quan đến quy trình ban hành văn bản quy phạm pháp luật</w:t>
      </w:r>
      <w:r w:rsidRPr="0089732C">
        <w:rPr>
          <w:sz w:val="28"/>
          <w:szCs w:val="28"/>
          <w:lang w:val="en-GB"/>
        </w:rPr>
        <w:t xml:space="preserve">. </w:t>
      </w:r>
      <w:r w:rsidRPr="0089732C">
        <w:rPr>
          <w:sz w:val="28"/>
          <w:szCs w:val="28"/>
          <w:lang w:val="vi-VN"/>
        </w:rPr>
        <w:t xml:space="preserve">Sở Tài nguyên và Môi trường đã </w:t>
      </w:r>
      <w:r w:rsidRPr="0089732C">
        <w:rPr>
          <w:sz w:val="28"/>
          <w:szCs w:val="28"/>
        </w:rPr>
        <w:t xml:space="preserve">tham mưu trình Uỷ Ban nhân dân tỉnh ban hành Quyết định số 11/2016/QĐ-UBND ngày 02/6/2016 về việc quy định đơn giá về tư liệu môi trường và lưu trữ tài liệu đất đai trên địa bàn tỉnh Bình Dương. </w:t>
      </w:r>
      <w:r w:rsidRPr="00BF4826">
        <w:rPr>
          <w:color w:val="000000" w:themeColor="text1"/>
          <w:sz w:val="28"/>
          <w:szCs w:val="28"/>
          <w:lang w:val="vi-VN"/>
        </w:rPr>
        <w:t xml:space="preserve">Quyết định này được xây dựng và ban hành đảm bảo đúng thẩm quyền, nội dung phù hợp với quy định pháp luật ở thời điểm văn bản được ban hành. Tuy nhiên, đến thời điểm hiện tại, nhiều văn bản làm căn cứ ban hành </w:t>
      </w:r>
      <w:r w:rsidRPr="00BF4826">
        <w:rPr>
          <w:sz w:val="28"/>
          <w:szCs w:val="28"/>
          <w:lang w:val="vi-VN"/>
        </w:rPr>
        <w:t>Quyết định số 11/2016/QĐ-UBND đã hết hiệu lực</w:t>
      </w:r>
      <w:r w:rsidRPr="00BF4826">
        <w:rPr>
          <w:rStyle w:val="FootnoteReference"/>
          <w:sz w:val="28"/>
          <w:szCs w:val="28"/>
          <w:lang w:val="vi-VN"/>
        </w:rPr>
        <w:footnoteReference w:id="1"/>
      </w:r>
      <w:r w:rsidRPr="00BF4826">
        <w:rPr>
          <w:sz w:val="28"/>
          <w:szCs w:val="28"/>
          <w:lang w:val="vi-VN"/>
        </w:rPr>
        <w:t xml:space="preserve"> dẫn đến nội dung của Quyết định số </w:t>
      </w:r>
      <w:r w:rsidRPr="00BF4826">
        <w:rPr>
          <w:sz w:val="28"/>
          <w:szCs w:val="28"/>
          <w:lang w:val="vi-VN"/>
        </w:rPr>
        <w:lastRenderedPageBreak/>
        <w:t>11/2016/QĐ-UBND đã không còn phù hợp với quy định pháp luật hiện hành và tình hình thực tế tại địa phương.</w:t>
      </w:r>
    </w:p>
    <w:p w14:paraId="1F2AEAC4" w14:textId="77777777" w:rsidR="009564AE" w:rsidRPr="00FD4C36" w:rsidRDefault="009564AE" w:rsidP="009564AE">
      <w:pPr>
        <w:spacing w:before="120"/>
        <w:ind w:firstLine="709"/>
        <w:jc w:val="both"/>
        <w:rPr>
          <w:sz w:val="28"/>
          <w:szCs w:val="28"/>
          <w:lang w:val="vi-VN"/>
        </w:rPr>
      </w:pPr>
      <w:r w:rsidRPr="00FD4C36">
        <w:rPr>
          <w:sz w:val="28"/>
          <w:szCs w:val="28"/>
          <w:lang w:val="vi-VN"/>
        </w:rPr>
        <w:t xml:space="preserve">Ngoài ra, đơn giá theo Quyết định số 11/2016/QĐ-UBND ngày 02/6/2016 được xây dựng trên cơ sở mức lương tối thiểu chung 1.150.000 đồng/tháng theo Nghị định số 66/2013/ND9-CP ngày 27/6/2013 của Chính phủ đã hết hiệu lực. Đến nay mức lương đã tăng lên 1.490.000 đồng </w:t>
      </w:r>
      <w:r w:rsidRPr="008D45E2">
        <w:rPr>
          <w:color w:val="000000"/>
          <w:sz w:val="28"/>
          <w:szCs w:val="28"/>
          <w:lang w:val="vi-VN"/>
        </w:rPr>
        <w:t>theo</w:t>
      </w:r>
      <w:r w:rsidRPr="00FD4C36">
        <w:rPr>
          <w:color w:val="000000"/>
          <w:sz w:val="28"/>
          <w:szCs w:val="28"/>
          <w:lang w:val="vi-VN"/>
        </w:rPr>
        <w:t xml:space="preserve"> quy định tại</w:t>
      </w:r>
      <w:r w:rsidRPr="008D45E2">
        <w:rPr>
          <w:color w:val="000000"/>
          <w:sz w:val="28"/>
          <w:szCs w:val="28"/>
          <w:lang w:val="vi-VN"/>
        </w:rPr>
        <w:t xml:space="preserve"> </w:t>
      </w:r>
      <w:r w:rsidRPr="00FD4C36">
        <w:rPr>
          <w:color w:val="000000"/>
          <w:sz w:val="28"/>
          <w:szCs w:val="28"/>
          <w:lang w:val="vi-VN"/>
        </w:rPr>
        <w:t>Nghị định số 38/2019/NĐ-CP ngày 09 tháng 5 năm 2019</w:t>
      </w:r>
      <w:r w:rsidRPr="008D45E2">
        <w:rPr>
          <w:color w:val="000000"/>
          <w:sz w:val="28"/>
          <w:szCs w:val="28"/>
          <w:lang w:val="vi-VN"/>
        </w:rPr>
        <w:t xml:space="preserve"> của Chính phủ</w:t>
      </w:r>
      <w:r w:rsidRPr="00FD4C36">
        <w:rPr>
          <w:color w:val="000000"/>
          <w:sz w:val="28"/>
          <w:szCs w:val="28"/>
          <w:lang w:val="vi-VN"/>
        </w:rPr>
        <w:t xml:space="preserve"> và sẽ tăng lên 1.800.000 đồng từ 01/7/2023</w:t>
      </w:r>
      <w:r w:rsidRPr="00FD4C36">
        <w:rPr>
          <w:sz w:val="28"/>
          <w:szCs w:val="28"/>
          <w:lang w:val="vi-VN"/>
        </w:rPr>
        <w:t xml:space="preserve"> theo Nghị quyết số 69/2022/QH15 ngày 11/11/2022 của Quốc hội về dự toán ngân sách nhà nước năm 2023.</w:t>
      </w:r>
    </w:p>
    <w:p w14:paraId="4F3A8FA2" w14:textId="77777777" w:rsidR="009564AE" w:rsidRPr="00BF4826" w:rsidRDefault="009564AE" w:rsidP="009564AE">
      <w:pPr>
        <w:spacing w:before="240" w:after="240"/>
        <w:ind w:firstLine="851"/>
        <w:jc w:val="both"/>
        <w:rPr>
          <w:color w:val="000000" w:themeColor="text1"/>
          <w:sz w:val="28"/>
          <w:szCs w:val="28"/>
          <w:lang w:val="vi-VN"/>
        </w:rPr>
      </w:pPr>
      <w:r w:rsidRPr="00FD4C36">
        <w:rPr>
          <w:sz w:val="28"/>
          <w:szCs w:val="28"/>
          <w:lang w:val="vi-VN"/>
        </w:rPr>
        <w:t xml:space="preserve">Do đó, để đảm bảo tính thống nhất trong áp dụng văn bản quy phạm pháp luật, việc ban hành Quyết định thay thế Quyết định số 11/2016/QĐ-UBND ngày 02/6/2016 </w:t>
      </w:r>
      <w:r w:rsidRPr="00BF4826">
        <w:rPr>
          <w:color w:val="000000" w:themeColor="text1"/>
          <w:sz w:val="28"/>
          <w:szCs w:val="28"/>
          <w:lang w:val="nl-NL"/>
        </w:rPr>
        <w:t>của Ủy ban nhân dân tỉnh quy định đơn giá về tư liệu môi trường và lưu trữ tài liệu đất đai trên địa bàn tỉnh Bình Dương</w:t>
      </w:r>
      <w:r w:rsidRPr="00FD4C36">
        <w:rPr>
          <w:sz w:val="28"/>
          <w:szCs w:val="28"/>
          <w:lang w:val="vi-VN"/>
        </w:rPr>
        <w:t xml:space="preserve"> là cần thiết </w:t>
      </w:r>
      <w:r w:rsidRPr="00BF4826">
        <w:rPr>
          <w:color w:val="000000" w:themeColor="text1"/>
          <w:sz w:val="28"/>
          <w:szCs w:val="28"/>
          <w:lang w:val="nl-NL"/>
        </w:rPr>
        <w:t xml:space="preserve">đúng thẩm quyền, phù hợp với quy định tại </w:t>
      </w:r>
      <w:r w:rsidRPr="00BF4826">
        <w:rPr>
          <w:color w:val="000000" w:themeColor="text1"/>
          <w:sz w:val="28"/>
          <w:szCs w:val="28"/>
          <w:lang w:val="vi-VN"/>
        </w:rPr>
        <w:t>k</w:t>
      </w:r>
      <w:r w:rsidRPr="00BF4826">
        <w:rPr>
          <w:color w:val="000000" w:themeColor="text1"/>
          <w:sz w:val="28"/>
          <w:szCs w:val="28"/>
          <w:lang w:val="nl-NL"/>
        </w:rPr>
        <w:t>hoản 7</w:t>
      </w:r>
      <w:r w:rsidRPr="00BF4826">
        <w:rPr>
          <w:rStyle w:val="FootnoteReference"/>
          <w:color w:val="000000" w:themeColor="text1"/>
          <w:sz w:val="28"/>
          <w:szCs w:val="28"/>
          <w:lang w:val="nl-NL"/>
        </w:rPr>
        <w:footnoteReference w:id="2"/>
      </w:r>
      <w:r w:rsidRPr="00BF4826">
        <w:rPr>
          <w:color w:val="000000" w:themeColor="text1"/>
          <w:sz w:val="28"/>
          <w:szCs w:val="28"/>
          <w:lang w:val="nl-NL"/>
        </w:rPr>
        <w:t xml:space="preserve"> Điều 1 Nghị định số 149/2016/NĐ-CP ngày 11</w:t>
      </w:r>
      <w:r w:rsidRPr="00BF4826">
        <w:rPr>
          <w:color w:val="000000" w:themeColor="text1"/>
          <w:sz w:val="28"/>
          <w:szCs w:val="28"/>
          <w:lang w:val="vi-VN"/>
        </w:rPr>
        <w:t xml:space="preserve"> tháng </w:t>
      </w:r>
      <w:r w:rsidRPr="00BF4826">
        <w:rPr>
          <w:color w:val="000000" w:themeColor="text1"/>
          <w:sz w:val="28"/>
          <w:szCs w:val="28"/>
          <w:lang w:val="nl-NL"/>
        </w:rPr>
        <w:t>11</w:t>
      </w:r>
      <w:r w:rsidRPr="00BF4826">
        <w:rPr>
          <w:color w:val="000000" w:themeColor="text1"/>
          <w:sz w:val="28"/>
          <w:szCs w:val="28"/>
          <w:lang w:val="vi-VN"/>
        </w:rPr>
        <w:t xml:space="preserve"> năm </w:t>
      </w:r>
      <w:r w:rsidRPr="00BF4826">
        <w:rPr>
          <w:color w:val="000000" w:themeColor="text1"/>
          <w:sz w:val="28"/>
          <w:szCs w:val="28"/>
          <w:lang w:val="nl-NL"/>
        </w:rPr>
        <w:t>2016 của Chính phủ sửa đổi, bổ sung một số điều của Nghị định số 177/2013/NĐ-CP ngày 14</w:t>
      </w:r>
      <w:r w:rsidRPr="00BF4826">
        <w:rPr>
          <w:color w:val="000000" w:themeColor="text1"/>
          <w:sz w:val="28"/>
          <w:szCs w:val="28"/>
          <w:lang w:val="vi-VN"/>
        </w:rPr>
        <w:t xml:space="preserve"> tháng </w:t>
      </w:r>
      <w:r w:rsidRPr="00BF4826">
        <w:rPr>
          <w:color w:val="000000" w:themeColor="text1"/>
          <w:sz w:val="28"/>
          <w:szCs w:val="28"/>
          <w:lang w:val="nl-NL"/>
        </w:rPr>
        <w:t>11</w:t>
      </w:r>
      <w:r w:rsidRPr="00BF4826">
        <w:rPr>
          <w:color w:val="000000" w:themeColor="text1"/>
          <w:sz w:val="28"/>
          <w:szCs w:val="28"/>
          <w:lang w:val="vi-VN"/>
        </w:rPr>
        <w:t xml:space="preserve"> năm </w:t>
      </w:r>
      <w:r w:rsidRPr="00BF4826">
        <w:rPr>
          <w:color w:val="000000" w:themeColor="text1"/>
          <w:sz w:val="28"/>
          <w:szCs w:val="28"/>
          <w:lang w:val="nl-NL"/>
        </w:rPr>
        <w:t>2013 của Chính phủ quy định chi tiết và hướng dẫn thi hành một số điều của Luật giá</w:t>
      </w:r>
      <w:r w:rsidRPr="00BF4826">
        <w:rPr>
          <w:color w:val="000000" w:themeColor="text1"/>
          <w:sz w:val="28"/>
          <w:szCs w:val="28"/>
          <w:lang w:val="vi-VN"/>
        </w:rPr>
        <w:t xml:space="preserve">; </w:t>
      </w:r>
      <w:r w:rsidRPr="00BF4826">
        <w:rPr>
          <w:color w:val="000000" w:themeColor="text1"/>
          <w:sz w:val="28"/>
          <w:szCs w:val="28"/>
          <w:lang w:val="nl-NL"/>
        </w:rPr>
        <w:t>khoản 1</w:t>
      </w:r>
      <w:r w:rsidRPr="00BF4826">
        <w:rPr>
          <w:rStyle w:val="FootnoteReference"/>
          <w:color w:val="000000" w:themeColor="text1"/>
          <w:sz w:val="28"/>
          <w:szCs w:val="28"/>
          <w:lang w:val="nl-NL"/>
        </w:rPr>
        <w:footnoteReference w:id="3"/>
      </w:r>
      <w:r w:rsidRPr="00BF4826">
        <w:rPr>
          <w:color w:val="000000" w:themeColor="text1"/>
          <w:sz w:val="28"/>
          <w:szCs w:val="28"/>
          <w:lang w:val="nl-NL"/>
        </w:rPr>
        <w:t xml:space="preserve"> Điều 28</w:t>
      </w:r>
      <w:r w:rsidRPr="00BF4826">
        <w:rPr>
          <w:color w:val="000000" w:themeColor="text1"/>
          <w:sz w:val="28"/>
          <w:szCs w:val="28"/>
          <w:lang w:val="vi-VN"/>
        </w:rPr>
        <w:t xml:space="preserve">, </w:t>
      </w:r>
      <w:r w:rsidRPr="00BF4826">
        <w:rPr>
          <w:color w:val="000000" w:themeColor="text1"/>
          <w:sz w:val="28"/>
          <w:szCs w:val="28"/>
          <w:lang w:val="nl-NL"/>
        </w:rPr>
        <w:t>khoản 1</w:t>
      </w:r>
      <w:r w:rsidRPr="00BF4826">
        <w:rPr>
          <w:rStyle w:val="FootnoteReference"/>
          <w:color w:val="000000" w:themeColor="text1"/>
          <w:sz w:val="28"/>
          <w:szCs w:val="28"/>
          <w:lang w:val="nl-NL"/>
        </w:rPr>
        <w:footnoteReference w:id="4"/>
      </w:r>
      <w:r w:rsidRPr="00BF4826">
        <w:rPr>
          <w:color w:val="000000" w:themeColor="text1"/>
          <w:sz w:val="28"/>
          <w:szCs w:val="28"/>
          <w:lang w:val="nl-NL"/>
        </w:rPr>
        <w:t xml:space="preserve"> Điều 127 Luật Ban hành văn bản quy phạm pháp luật năm 2015</w:t>
      </w:r>
      <w:r w:rsidRPr="00BF4826">
        <w:rPr>
          <w:color w:val="000000" w:themeColor="text1"/>
          <w:sz w:val="28"/>
          <w:szCs w:val="28"/>
          <w:lang w:val="vi-VN"/>
        </w:rPr>
        <w:t xml:space="preserve"> và </w:t>
      </w:r>
      <w:r w:rsidRPr="00BF4826">
        <w:rPr>
          <w:color w:val="000000" w:themeColor="text1"/>
          <w:sz w:val="28"/>
          <w:szCs w:val="28"/>
          <w:lang w:val="nl-NL"/>
        </w:rPr>
        <w:t>khoản 3</w:t>
      </w:r>
      <w:r w:rsidRPr="00BF4826">
        <w:rPr>
          <w:rStyle w:val="FootnoteReference"/>
          <w:color w:val="000000" w:themeColor="text1"/>
          <w:sz w:val="28"/>
          <w:szCs w:val="28"/>
          <w:lang w:val="nl-NL"/>
        </w:rPr>
        <w:footnoteReference w:id="5"/>
      </w:r>
      <w:r w:rsidRPr="00BF4826">
        <w:rPr>
          <w:color w:val="000000" w:themeColor="text1"/>
          <w:sz w:val="28"/>
          <w:szCs w:val="28"/>
          <w:lang w:val="nl-NL"/>
        </w:rPr>
        <w:t xml:space="preserve">  Điều 1 Luật Sửa đổi, bổ sung một số điều của Luật Ban hành văn bản quy phạm pháp luật.</w:t>
      </w:r>
    </w:p>
    <w:p w14:paraId="4EA3B32E" w14:textId="0FB5B155" w:rsidR="00DF6519" w:rsidRPr="00FD4C36" w:rsidRDefault="007E5B7B" w:rsidP="00773D12">
      <w:pPr>
        <w:spacing w:before="120" w:after="120" w:line="312" w:lineRule="exact"/>
        <w:ind w:firstLine="709"/>
        <w:jc w:val="both"/>
        <w:rPr>
          <w:b/>
          <w:lang w:val="vi-VN"/>
        </w:rPr>
      </w:pPr>
      <w:r w:rsidRPr="00FD4C36">
        <w:rPr>
          <w:b/>
          <w:sz w:val="28"/>
          <w:szCs w:val="28"/>
          <w:lang w:val="vi-VN"/>
        </w:rPr>
        <w:t>II. MỤC ĐÍCH, QUAN ĐIỂM</w:t>
      </w:r>
      <w:r w:rsidR="00DA6777" w:rsidRPr="00FD4C36">
        <w:rPr>
          <w:b/>
          <w:sz w:val="28"/>
          <w:szCs w:val="28"/>
          <w:lang w:val="vi-VN"/>
        </w:rPr>
        <w:t xml:space="preserve"> </w:t>
      </w:r>
      <w:r w:rsidR="00B032F0" w:rsidRPr="00FD4C36">
        <w:rPr>
          <w:b/>
          <w:sz w:val="28"/>
          <w:szCs w:val="28"/>
          <w:lang w:val="vi-VN" w:eastAsia="x-none"/>
        </w:rPr>
        <w:t>XÂY DỰNG VĂN BẢN</w:t>
      </w:r>
    </w:p>
    <w:p w14:paraId="791DC7B8" w14:textId="77777777" w:rsidR="00B03131" w:rsidRPr="00FD4C36" w:rsidRDefault="00B03131" w:rsidP="00773D12">
      <w:pPr>
        <w:spacing w:before="120" w:after="120" w:line="312" w:lineRule="exact"/>
        <w:ind w:firstLine="709"/>
        <w:jc w:val="both"/>
        <w:rPr>
          <w:b/>
          <w:sz w:val="28"/>
          <w:szCs w:val="28"/>
          <w:lang w:val="vi-VN"/>
        </w:rPr>
      </w:pPr>
      <w:r w:rsidRPr="00FD4C36">
        <w:rPr>
          <w:b/>
          <w:sz w:val="28"/>
          <w:szCs w:val="28"/>
          <w:lang w:val="vi-VN"/>
        </w:rPr>
        <w:t>1. Mục đích</w:t>
      </w:r>
    </w:p>
    <w:p w14:paraId="48095AD6" w14:textId="3E09C074" w:rsidR="009564AE" w:rsidRPr="00FD4C36" w:rsidRDefault="009564AE" w:rsidP="009564AE">
      <w:pPr>
        <w:spacing w:before="120" w:after="120"/>
        <w:ind w:firstLine="720"/>
        <w:jc w:val="both"/>
        <w:rPr>
          <w:sz w:val="28"/>
          <w:szCs w:val="28"/>
          <w:lang w:val="vi-VN"/>
        </w:rPr>
      </w:pPr>
      <w:r w:rsidRPr="00FD4C36">
        <w:rPr>
          <w:sz w:val="28"/>
          <w:szCs w:val="28"/>
          <w:lang w:val="vi-VN"/>
        </w:rPr>
        <w:t>Thiết lập cơ sở pháp lý đầy đủ, đồng bộ đúng quy định của pháp luật. Nâng cao vai trò quản lý nhà nước và tạo điều kiện thuận lợi cho các tổ chức, cá nhân thực hiện việc thu thập, quản lý, khai thác, chia sẻ và sử dụng thông tin, dữ liệu</w:t>
      </w:r>
      <w:r w:rsidRPr="00BF4826">
        <w:rPr>
          <w:sz w:val="28"/>
          <w:szCs w:val="28"/>
          <w:lang w:val="vi-VN"/>
        </w:rPr>
        <w:t xml:space="preserve"> tài nguyên và môi trường</w:t>
      </w:r>
      <w:r w:rsidRPr="00FD4C36">
        <w:rPr>
          <w:sz w:val="28"/>
          <w:szCs w:val="28"/>
          <w:lang w:val="vi-VN"/>
        </w:rPr>
        <w:t xml:space="preserve">, đồng thời là cơ sở lập, thẩm tra, xét duyệt giá trị và thanh </w:t>
      </w:r>
      <w:r w:rsidRPr="00FD4C36">
        <w:rPr>
          <w:sz w:val="28"/>
          <w:szCs w:val="28"/>
          <w:lang w:val="vi-VN"/>
        </w:rPr>
        <w:lastRenderedPageBreak/>
        <w:t>toán các nhiệm vụ, dự án về đơn giá công tác thu nhận, lưu trữ, bảo quản và cung cấp thông tin dữ liệu tài nguyên và môi trường trên địa bàn tỉnh Bình Dương.</w:t>
      </w:r>
    </w:p>
    <w:p w14:paraId="0C3AC07D" w14:textId="6C978257" w:rsidR="007A6CD7" w:rsidRPr="00FD4C36" w:rsidRDefault="007A6CD7" w:rsidP="00773D12">
      <w:pPr>
        <w:spacing w:before="120" w:after="120" w:line="312" w:lineRule="exact"/>
        <w:ind w:firstLine="709"/>
        <w:jc w:val="both"/>
        <w:rPr>
          <w:b/>
          <w:sz w:val="28"/>
          <w:szCs w:val="28"/>
          <w:lang w:val="vi-VN"/>
        </w:rPr>
      </w:pPr>
      <w:r w:rsidRPr="00FD4C36">
        <w:rPr>
          <w:b/>
          <w:sz w:val="28"/>
          <w:szCs w:val="28"/>
          <w:lang w:val="vi-VN"/>
        </w:rPr>
        <w:t>2. Quan điểm</w:t>
      </w:r>
      <w:r w:rsidR="006D385E" w:rsidRPr="00FD4C36">
        <w:rPr>
          <w:b/>
          <w:sz w:val="28"/>
          <w:szCs w:val="28"/>
          <w:lang w:val="vi-VN"/>
        </w:rPr>
        <w:t xml:space="preserve"> </w:t>
      </w:r>
      <w:r w:rsidR="00B032F0" w:rsidRPr="00FD4C36">
        <w:rPr>
          <w:b/>
          <w:sz w:val="28"/>
          <w:szCs w:val="28"/>
          <w:lang w:val="vi-VN"/>
        </w:rPr>
        <w:t>xây dựng</w:t>
      </w:r>
    </w:p>
    <w:p w14:paraId="17F91925" w14:textId="77777777" w:rsidR="009564AE" w:rsidRPr="00FD4C36" w:rsidRDefault="009564AE" w:rsidP="009564AE">
      <w:pPr>
        <w:spacing w:before="120" w:after="120"/>
        <w:ind w:firstLine="720"/>
        <w:jc w:val="both"/>
        <w:rPr>
          <w:sz w:val="28"/>
          <w:szCs w:val="28"/>
          <w:lang w:val="vi-VN"/>
        </w:rPr>
      </w:pPr>
      <w:r w:rsidRPr="00FD4C36">
        <w:rPr>
          <w:sz w:val="28"/>
          <w:szCs w:val="28"/>
          <w:lang w:val="vi-VN"/>
        </w:rPr>
        <w:t>Bảo đảm thống nhất quy trình, nghiệp vụ theo quy định của pháp luật, phù hợp với tình hình thực tiễn; giải quyết những khó khăn vướng mắc của các cơ quan tổ chức, cá nhân có liên quan; nội dung quy định có tính khả thi cao và ổn định lâu dài, có tính hệ thống, đúng pháp luật.</w:t>
      </w:r>
    </w:p>
    <w:p w14:paraId="7AE2536D" w14:textId="0DC48F97" w:rsidR="00EA2231" w:rsidRPr="00FD4C36" w:rsidRDefault="00912BA2" w:rsidP="00773D12">
      <w:pPr>
        <w:spacing w:before="120" w:after="120" w:line="312" w:lineRule="exact"/>
        <w:ind w:firstLine="709"/>
        <w:jc w:val="both"/>
        <w:rPr>
          <w:b/>
          <w:sz w:val="28"/>
          <w:szCs w:val="28"/>
          <w:lang w:val="vi-VN"/>
        </w:rPr>
      </w:pPr>
      <w:r w:rsidRPr="00FD4C36">
        <w:rPr>
          <w:b/>
          <w:sz w:val="28"/>
          <w:szCs w:val="28"/>
          <w:lang w:val="vi-VN"/>
        </w:rPr>
        <w:t>III</w:t>
      </w:r>
      <w:r w:rsidR="000E0644" w:rsidRPr="00FD4C36">
        <w:rPr>
          <w:b/>
          <w:sz w:val="28"/>
          <w:szCs w:val="28"/>
          <w:lang w:val="vi-VN"/>
        </w:rPr>
        <w:t xml:space="preserve">. </w:t>
      </w:r>
      <w:r w:rsidR="00962389" w:rsidRPr="00FD4C36">
        <w:rPr>
          <w:b/>
          <w:sz w:val="28"/>
          <w:szCs w:val="28"/>
          <w:lang w:val="vi-VN"/>
        </w:rPr>
        <w:t>QU</w:t>
      </w:r>
      <w:r w:rsidR="00E9106C" w:rsidRPr="00FD4C36">
        <w:rPr>
          <w:b/>
          <w:sz w:val="28"/>
          <w:szCs w:val="28"/>
          <w:lang w:val="vi-VN"/>
        </w:rPr>
        <w:t>Y</w:t>
      </w:r>
      <w:r w:rsidR="006018BB" w:rsidRPr="00FD4C36">
        <w:rPr>
          <w:b/>
          <w:sz w:val="28"/>
          <w:szCs w:val="28"/>
          <w:lang w:val="vi-VN"/>
        </w:rPr>
        <w:t xml:space="preserve"> TRÌNH XÂY DỰNG </w:t>
      </w:r>
      <w:r w:rsidR="00C1239D" w:rsidRPr="00FD4C36">
        <w:rPr>
          <w:b/>
          <w:sz w:val="28"/>
          <w:szCs w:val="28"/>
          <w:lang w:val="vi-VN"/>
        </w:rPr>
        <w:t>DỰ THẢO QUYẾT ĐỊNH</w:t>
      </w:r>
    </w:p>
    <w:p w14:paraId="7A2F1464" w14:textId="2E39E488" w:rsidR="00B3620A" w:rsidRPr="00FD4C36" w:rsidRDefault="00871C08" w:rsidP="006650E6">
      <w:pPr>
        <w:ind w:firstLine="709"/>
        <w:jc w:val="both"/>
        <w:rPr>
          <w:sz w:val="28"/>
          <w:szCs w:val="28"/>
          <w:lang w:val="vi-VN"/>
        </w:rPr>
      </w:pPr>
      <w:r w:rsidRPr="00FD4C36">
        <w:rPr>
          <w:bCs/>
          <w:sz w:val="28"/>
          <w:szCs w:val="28"/>
          <w:lang w:val="vi-VN"/>
        </w:rPr>
        <w:t xml:space="preserve">Căn cứ Luật giá </w:t>
      </w:r>
      <w:r w:rsidR="00CD26E2" w:rsidRPr="00FD4C36">
        <w:rPr>
          <w:bCs/>
          <w:sz w:val="28"/>
          <w:szCs w:val="28"/>
          <w:lang w:val="vi-VN"/>
        </w:rPr>
        <w:t xml:space="preserve">năm </w:t>
      </w:r>
      <w:r w:rsidR="00EA13FB" w:rsidRPr="006650E6">
        <w:rPr>
          <w:sz w:val="28"/>
          <w:szCs w:val="28"/>
          <w:lang w:val="x-none" w:eastAsia="x-none"/>
        </w:rPr>
        <w:t>201</w:t>
      </w:r>
      <w:r w:rsidR="00EA13FB" w:rsidRPr="00FD4C36">
        <w:rPr>
          <w:sz w:val="28"/>
          <w:szCs w:val="28"/>
          <w:lang w:val="vi-VN" w:eastAsia="x-none"/>
        </w:rPr>
        <w:t>2</w:t>
      </w:r>
      <w:r w:rsidR="006D3EF8" w:rsidRPr="00FD4C36">
        <w:rPr>
          <w:bCs/>
          <w:sz w:val="28"/>
          <w:szCs w:val="28"/>
          <w:lang w:val="vi-VN"/>
        </w:rPr>
        <w:t>;</w:t>
      </w:r>
      <w:r w:rsidR="00EC7D6E" w:rsidRPr="00FD4C36">
        <w:rPr>
          <w:bCs/>
          <w:sz w:val="28"/>
          <w:szCs w:val="28"/>
          <w:lang w:val="vi-VN"/>
        </w:rPr>
        <w:t xml:space="preserve"> </w:t>
      </w:r>
      <w:r w:rsidR="00256CD4" w:rsidRPr="00FD4C36">
        <w:rPr>
          <w:bCs/>
          <w:sz w:val="28"/>
          <w:szCs w:val="28"/>
          <w:lang w:val="vi-VN"/>
        </w:rPr>
        <w:t>T</w:t>
      </w:r>
      <w:r w:rsidRPr="00FD4C36">
        <w:rPr>
          <w:sz w:val="28"/>
          <w:szCs w:val="28"/>
          <w:lang w:val="vi-VN"/>
        </w:rPr>
        <w:t xml:space="preserve">hông tư số </w:t>
      </w:r>
      <w:r w:rsidR="006650E6" w:rsidRPr="00FD4C36">
        <w:rPr>
          <w:sz w:val="28"/>
          <w:szCs w:val="28"/>
          <w:lang w:val="vi-VN"/>
        </w:rPr>
        <w:t>03</w:t>
      </w:r>
      <w:r w:rsidRPr="00FD4C36">
        <w:rPr>
          <w:sz w:val="28"/>
          <w:szCs w:val="28"/>
          <w:lang w:val="vi-VN"/>
        </w:rPr>
        <w:t>/20</w:t>
      </w:r>
      <w:r w:rsidR="006650E6" w:rsidRPr="00FD4C36">
        <w:rPr>
          <w:sz w:val="28"/>
          <w:szCs w:val="28"/>
          <w:lang w:val="vi-VN"/>
        </w:rPr>
        <w:t>22</w:t>
      </w:r>
      <w:r w:rsidRPr="00FD4C36">
        <w:rPr>
          <w:sz w:val="28"/>
          <w:szCs w:val="28"/>
          <w:lang w:val="vi-VN"/>
        </w:rPr>
        <w:t>/TT-BTNMT ngày 2</w:t>
      </w:r>
      <w:r w:rsidR="006650E6" w:rsidRPr="00FD4C36">
        <w:rPr>
          <w:sz w:val="28"/>
          <w:szCs w:val="28"/>
          <w:lang w:val="vi-VN"/>
        </w:rPr>
        <w:t>8/02/2022</w:t>
      </w:r>
      <w:r w:rsidRPr="00FD4C36">
        <w:rPr>
          <w:sz w:val="28"/>
          <w:szCs w:val="28"/>
          <w:lang w:val="vi-VN"/>
        </w:rPr>
        <w:t xml:space="preserve"> của Bộ Tài nguyên và Môi trường </w:t>
      </w:r>
      <w:r w:rsidR="006650E6" w:rsidRPr="00FD4C36">
        <w:rPr>
          <w:color w:val="000000"/>
          <w:sz w:val="28"/>
          <w:szCs w:val="28"/>
          <w:lang w:val="vi-VN"/>
        </w:rPr>
        <w:t>ban hành Quy định kỹ thuật và Định mức kinh tế - kỹ thuật về công tác thu nhận, lưu trữ, bảo quản và cung cấp thông tin, dữ liệu tài nguyên và môi trường</w:t>
      </w:r>
      <w:r w:rsidR="006650E6" w:rsidRPr="00FD4C36">
        <w:rPr>
          <w:sz w:val="28"/>
          <w:szCs w:val="28"/>
          <w:lang w:val="vi-VN"/>
        </w:rPr>
        <w:t xml:space="preserve"> </w:t>
      </w:r>
      <w:r w:rsidR="007B4D50" w:rsidRPr="00FD4C36">
        <w:rPr>
          <w:sz w:val="28"/>
          <w:szCs w:val="28"/>
          <w:lang w:val="vi-VN"/>
        </w:rPr>
        <w:t xml:space="preserve">và các văn bản </w:t>
      </w:r>
      <w:r w:rsidR="00520A4D" w:rsidRPr="00FD4C36">
        <w:rPr>
          <w:sz w:val="28"/>
          <w:szCs w:val="28"/>
          <w:lang w:val="vi-VN"/>
        </w:rPr>
        <w:t xml:space="preserve">pháp luật </w:t>
      </w:r>
      <w:r w:rsidR="007B4D50" w:rsidRPr="00FD4C36">
        <w:rPr>
          <w:sz w:val="28"/>
          <w:szCs w:val="28"/>
          <w:lang w:val="vi-VN"/>
        </w:rPr>
        <w:t>khác có liên quan</w:t>
      </w:r>
      <w:r w:rsidR="00D80DBD" w:rsidRPr="00FD4C36">
        <w:rPr>
          <w:sz w:val="28"/>
          <w:szCs w:val="28"/>
          <w:lang w:val="vi-VN"/>
        </w:rPr>
        <w:t xml:space="preserve">, </w:t>
      </w:r>
      <w:r w:rsidR="00B3620A" w:rsidRPr="00FD4C36">
        <w:rPr>
          <w:sz w:val="28"/>
          <w:szCs w:val="28"/>
          <w:lang w:val="vi-VN"/>
        </w:rPr>
        <w:t xml:space="preserve">Sở Tài nguyên và Môi trường đã tổ chức xây dựng dự thảo </w:t>
      </w:r>
      <w:r w:rsidR="006650E6" w:rsidRPr="00FD4C36">
        <w:rPr>
          <w:sz w:val="28"/>
          <w:szCs w:val="28"/>
          <w:lang w:val="vi-VN"/>
        </w:rPr>
        <w:t xml:space="preserve">Quyết định Đơn giá thu nhận, lưu trữ, bảo quản và cung cấp thông tin, dữ liệu tài nguyên và môi trường trên địa bàn tỉnh Bình Dương </w:t>
      </w:r>
      <w:r w:rsidR="00B3620A" w:rsidRPr="00FD4C36">
        <w:rPr>
          <w:sz w:val="28"/>
          <w:szCs w:val="28"/>
          <w:lang w:val="vi-VN"/>
        </w:rPr>
        <w:t>theo quy định của Luật Ban hành văn bản quy phạm pháp luật, gồm:</w:t>
      </w:r>
    </w:p>
    <w:p w14:paraId="147A80C3" w14:textId="6E04BC27" w:rsidR="009564AE" w:rsidRPr="00FD4C36" w:rsidRDefault="00F2197A" w:rsidP="009564AE">
      <w:pPr>
        <w:spacing w:before="120" w:after="120" w:line="312" w:lineRule="exact"/>
        <w:ind w:firstLine="709"/>
        <w:jc w:val="both"/>
        <w:rPr>
          <w:color w:val="000000" w:themeColor="text1"/>
          <w:sz w:val="28"/>
          <w:szCs w:val="28"/>
          <w:lang w:val="vi-VN"/>
        </w:rPr>
      </w:pPr>
      <w:r w:rsidRPr="00FD4C36">
        <w:rPr>
          <w:sz w:val="28"/>
          <w:szCs w:val="28"/>
          <w:lang w:val="vi-VN"/>
        </w:rPr>
        <w:t xml:space="preserve">1. </w:t>
      </w:r>
      <w:r w:rsidR="009564AE" w:rsidRPr="00FD4C36">
        <w:rPr>
          <w:color w:val="000000" w:themeColor="text1"/>
          <w:sz w:val="28"/>
          <w:szCs w:val="28"/>
          <w:lang w:val="vi-VN"/>
        </w:rPr>
        <w:t xml:space="preserve">Tổ chức xây dựng dự thảo Quyết định và các hồ sơ có liên quan theo Văn bản số 3364/UBND-KT ngày 05/7/2022 của UBND tỉnh về việc xây dựng Quyết định thay thế Quyết định số 11/2016/QĐ-UBND </w:t>
      </w:r>
      <w:r w:rsidR="009564AE" w:rsidRPr="00FD4C36">
        <w:rPr>
          <w:sz w:val="28"/>
          <w:szCs w:val="28"/>
          <w:lang w:val="vi-VN"/>
        </w:rPr>
        <w:t>ngày 02/6/2016 về việc quy định đơn giá về tư liệu môi trường và lưu trữ tài liệu đất đai trên địa bàn tỉnh Bình Dương.</w:t>
      </w:r>
      <w:r w:rsidR="009564AE" w:rsidRPr="00FD4C36">
        <w:rPr>
          <w:color w:val="000000" w:themeColor="text1"/>
          <w:sz w:val="28"/>
          <w:szCs w:val="28"/>
          <w:lang w:val="vi-VN"/>
        </w:rPr>
        <w:t xml:space="preserve"> </w:t>
      </w:r>
    </w:p>
    <w:p w14:paraId="1E04BEA7" w14:textId="0AD124B9" w:rsidR="005B0C3E" w:rsidRPr="00FD4C36" w:rsidRDefault="005B0C3E" w:rsidP="00773D12">
      <w:pPr>
        <w:spacing w:before="120" w:after="120" w:line="312" w:lineRule="exact"/>
        <w:ind w:firstLine="709"/>
        <w:jc w:val="both"/>
        <w:rPr>
          <w:sz w:val="28"/>
          <w:szCs w:val="28"/>
          <w:lang w:val="vi-VN"/>
        </w:rPr>
      </w:pPr>
      <w:r w:rsidRPr="00FD4C36">
        <w:rPr>
          <w:sz w:val="28"/>
          <w:szCs w:val="28"/>
          <w:lang w:val="vi-VN"/>
        </w:rPr>
        <w:t xml:space="preserve">2. </w:t>
      </w:r>
      <w:r w:rsidR="00EA12C3" w:rsidRPr="00FD4C36">
        <w:rPr>
          <w:sz w:val="28"/>
          <w:szCs w:val="28"/>
          <w:lang w:val="vi-VN"/>
        </w:rPr>
        <w:t>Gửi dự thảo lấy ý kiến các Sở</w:t>
      </w:r>
      <w:r w:rsidR="007D4925" w:rsidRPr="00FD4C36">
        <w:rPr>
          <w:sz w:val="28"/>
          <w:szCs w:val="28"/>
          <w:lang w:val="vi-VN"/>
        </w:rPr>
        <w:t>, ban ngành</w:t>
      </w:r>
      <w:r w:rsidR="00EA12C3" w:rsidRPr="00FD4C36">
        <w:rPr>
          <w:sz w:val="28"/>
          <w:szCs w:val="28"/>
          <w:lang w:val="vi-VN"/>
        </w:rPr>
        <w:t xml:space="preserve"> và UBND các huyện, thị xã, thành phố; đăng tải toàn văn nội dung các dự thảo lên Cổng thông tin điện tử tỉnh Bình Dương</w:t>
      </w:r>
      <w:r w:rsidR="00EA12C3" w:rsidRPr="00FD4C36">
        <w:rPr>
          <w:lang w:val="vi-VN"/>
        </w:rPr>
        <w:t xml:space="preserve"> </w:t>
      </w:r>
      <w:r w:rsidR="00EA12C3" w:rsidRPr="00FD4C36">
        <w:rPr>
          <w:sz w:val="28"/>
          <w:szCs w:val="28"/>
          <w:lang w:val="vi-VN"/>
        </w:rPr>
        <w:t>để các cơ quan, tổ chức, cá nhân có liên quan đóng góp ý kiến</w:t>
      </w:r>
      <w:r w:rsidR="00FB25EF" w:rsidRPr="00FD4C36">
        <w:rPr>
          <w:sz w:val="28"/>
          <w:szCs w:val="28"/>
          <w:lang w:val="vi-VN"/>
        </w:rPr>
        <w:t>.</w:t>
      </w:r>
    </w:p>
    <w:p w14:paraId="26258BF7" w14:textId="66BCBC3C" w:rsidR="009564AE" w:rsidRDefault="00FB25EF" w:rsidP="009564AE">
      <w:pPr>
        <w:spacing w:before="120" w:after="120" w:line="312" w:lineRule="exact"/>
        <w:ind w:firstLine="709"/>
        <w:jc w:val="both"/>
        <w:rPr>
          <w:sz w:val="28"/>
          <w:szCs w:val="28"/>
          <w:lang w:val="es-MX"/>
        </w:rPr>
      </w:pPr>
      <w:r w:rsidRPr="00FD4C36">
        <w:rPr>
          <w:sz w:val="28"/>
          <w:szCs w:val="28"/>
          <w:lang w:val="vi-VN"/>
        </w:rPr>
        <w:t xml:space="preserve">3. </w:t>
      </w:r>
      <w:r w:rsidR="009564AE" w:rsidRPr="00FD4C36">
        <w:rPr>
          <w:sz w:val="28"/>
          <w:szCs w:val="28"/>
          <w:lang w:val="vi-VN"/>
        </w:rPr>
        <w:t xml:space="preserve">Dự thảo Quyết định đã được chỉnh sửa, bổ sung theo Văn bản số         của Sở Tài chính và Báo cáo thẩm định số               ngày        của Sở Tư pháp về việc thẩm tra dự thảo </w:t>
      </w:r>
      <w:r w:rsidR="009564AE" w:rsidRPr="00FD4C36">
        <w:rPr>
          <w:color w:val="000000" w:themeColor="text1"/>
          <w:sz w:val="28"/>
          <w:szCs w:val="28"/>
          <w:lang w:val="vi-VN"/>
        </w:rPr>
        <w:t xml:space="preserve">Quyết định ban hành </w:t>
      </w:r>
      <w:r w:rsidR="009564AE" w:rsidRPr="00FD4C36">
        <w:rPr>
          <w:sz w:val="28"/>
          <w:szCs w:val="28"/>
          <w:lang w:val="vi-VN"/>
        </w:rPr>
        <w:t>Đơn giá thu nhận, lưu trữ, bảo quản và cung cấp thông tin, dữ liệu tài nguyên và môi trường trên địa bàn tỉnh Bình Dương</w:t>
      </w:r>
      <w:r w:rsidR="009564AE">
        <w:rPr>
          <w:sz w:val="28"/>
          <w:szCs w:val="28"/>
          <w:lang w:val="es-MX"/>
        </w:rPr>
        <w:t>.</w:t>
      </w:r>
    </w:p>
    <w:p w14:paraId="65B8593B" w14:textId="5352AF8D" w:rsidR="00304366" w:rsidRPr="009717BB" w:rsidRDefault="00304366" w:rsidP="00773D12">
      <w:pPr>
        <w:spacing w:before="120" w:after="120" w:line="312" w:lineRule="exact"/>
        <w:ind w:firstLine="709"/>
        <w:jc w:val="both"/>
        <w:rPr>
          <w:i/>
          <w:sz w:val="28"/>
          <w:szCs w:val="28"/>
          <w:lang w:val="es-MX"/>
        </w:rPr>
      </w:pPr>
      <w:r w:rsidRPr="009717BB">
        <w:rPr>
          <w:sz w:val="28"/>
          <w:szCs w:val="28"/>
          <w:lang w:val="es-MX"/>
        </w:rPr>
        <w:t xml:space="preserve">Trên cơ sở ý kiến </w:t>
      </w:r>
      <w:r w:rsidR="001B12D7">
        <w:rPr>
          <w:sz w:val="28"/>
          <w:szCs w:val="28"/>
          <w:lang w:val="es-MX"/>
        </w:rPr>
        <w:t>góp ý</w:t>
      </w:r>
      <w:r w:rsidRPr="009717BB">
        <w:rPr>
          <w:sz w:val="28"/>
          <w:szCs w:val="28"/>
          <w:lang w:val="es-MX"/>
        </w:rPr>
        <w:t xml:space="preserve">, thẩm định của các đơn vị có liên quan, Sở Tài nguyên và Môi trường hoàn chỉnh dự thảo </w:t>
      </w:r>
      <w:r w:rsidRPr="006650E6">
        <w:rPr>
          <w:i/>
          <w:color w:val="000000" w:themeColor="text1"/>
          <w:sz w:val="28"/>
          <w:szCs w:val="28"/>
          <w:lang w:val="es-MX"/>
        </w:rPr>
        <w:t>“</w:t>
      </w:r>
      <w:r w:rsidR="006650E6" w:rsidRPr="00FD4C36">
        <w:rPr>
          <w:i/>
          <w:color w:val="000000" w:themeColor="text1"/>
          <w:sz w:val="28"/>
          <w:szCs w:val="28"/>
          <w:lang w:val="es-MX"/>
        </w:rPr>
        <w:t xml:space="preserve">Quyết định ban hành </w:t>
      </w:r>
      <w:r w:rsidR="00032DD7" w:rsidRPr="00FD4C36">
        <w:rPr>
          <w:i/>
          <w:sz w:val="28"/>
          <w:szCs w:val="28"/>
          <w:lang w:val="es-MX"/>
        </w:rPr>
        <w:t>Đơn giá thu nhận, lưu trữ, bảo quản và cung cấp thông tin, dữ liệu tài nguyên và môi trường trên địa bàn tỉnh Bình Dương</w:t>
      </w:r>
      <w:r w:rsidRPr="00032DD7">
        <w:rPr>
          <w:i/>
          <w:sz w:val="28"/>
          <w:szCs w:val="28"/>
          <w:lang w:val="es-MX"/>
        </w:rPr>
        <w:t>”.</w:t>
      </w:r>
      <w:r w:rsidRPr="009717BB">
        <w:rPr>
          <w:i/>
          <w:sz w:val="28"/>
          <w:szCs w:val="28"/>
          <w:lang w:val="es-MX"/>
        </w:rPr>
        <w:t xml:space="preserve"> </w:t>
      </w:r>
    </w:p>
    <w:p w14:paraId="7EDF2802" w14:textId="1943890F" w:rsidR="00264B2A" w:rsidRDefault="00912BA2" w:rsidP="00773D12">
      <w:pPr>
        <w:overflowPunct w:val="0"/>
        <w:autoSpaceDE w:val="0"/>
        <w:autoSpaceDN w:val="0"/>
        <w:adjustRightInd w:val="0"/>
        <w:spacing w:before="120" w:after="120" w:line="312" w:lineRule="exact"/>
        <w:ind w:firstLine="709"/>
        <w:jc w:val="both"/>
        <w:rPr>
          <w:b/>
          <w:spacing w:val="-6"/>
          <w:sz w:val="28"/>
          <w:szCs w:val="28"/>
          <w:lang w:val="nl-NL"/>
        </w:rPr>
      </w:pPr>
      <w:r>
        <w:rPr>
          <w:b/>
          <w:spacing w:val="-6"/>
          <w:sz w:val="28"/>
          <w:szCs w:val="28"/>
          <w:lang w:val="nl-NL"/>
        </w:rPr>
        <w:t>I</w:t>
      </w:r>
      <w:r w:rsidR="00264B2A" w:rsidRPr="00065C94">
        <w:rPr>
          <w:b/>
          <w:spacing w:val="-6"/>
          <w:sz w:val="28"/>
          <w:szCs w:val="28"/>
          <w:lang w:val="nl-NL"/>
        </w:rPr>
        <w:t xml:space="preserve">V. </w:t>
      </w:r>
      <w:r w:rsidR="005A77B8">
        <w:rPr>
          <w:b/>
          <w:spacing w:val="-6"/>
          <w:sz w:val="28"/>
          <w:szCs w:val="28"/>
          <w:lang w:val="nl-NL"/>
        </w:rPr>
        <w:t xml:space="preserve">BỐ CỤC VÀ </w:t>
      </w:r>
      <w:r w:rsidR="00264B2A">
        <w:rPr>
          <w:b/>
          <w:spacing w:val="-6"/>
          <w:sz w:val="28"/>
          <w:szCs w:val="28"/>
          <w:lang w:val="nl-NL"/>
        </w:rPr>
        <w:t>N</w:t>
      </w:r>
      <w:r w:rsidR="00264B2A" w:rsidRPr="00065C94">
        <w:rPr>
          <w:b/>
          <w:spacing w:val="-6"/>
          <w:sz w:val="28"/>
          <w:szCs w:val="28"/>
          <w:lang w:val="nl-NL"/>
        </w:rPr>
        <w:t xml:space="preserve">ỘI DUNG CƠ </w:t>
      </w:r>
      <w:r w:rsidR="00264B2A">
        <w:rPr>
          <w:b/>
          <w:spacing w:val="-6"/>
          <w:sz w:val="28"/>
          <w:szCs w:val="28"/>
          <w:lang w:val="nl-NL"/>
        </w:rPr>
        <w:t xml:space="preserve"> </w:t>
      </w:r>
      <w:r w:rsidR="00264B2A" w:rsidRPr="00065C94">
        <w:rPr>
          <w:b/>
          <w:spacing w:val="-6"/>
          <w:sz w:val="28"/>
          <w:szCs w:val="28"/>
          <w:lang w:val="nl-NL"/>
        </w:rPr>
        <w:t>BẢN CỦA DỰ THẢO QUYẾT</w:t>
      </w:r>
      <w:r w:rsidR="00264B2A">
        <w:rPr>
          <w:b/>
          <w:spacing w:val="-6"/>
          <w:sz w:val="28"/>
          <w:szCs w:val="28"/>
          <w:lang w:val="nl-NL"/>
        </w:rPr>
        <w:t xml:space="preserve"> ĐỊNH</w:t>
      </w:r>
    </w:p>
    <w:p w14:paraId="583448BC" w14:textId="0761135B" w:rsidR="00E242C2" w:rsidRPr="0001657A" w:rsidRDefault="005A77B8" w:rsidP="00773D12">
      <w:pPr>
        <w:spacing w:before="120" w:after="120" w:line="312" w:lineRule="exact"/>
        <w:ind w:firstLine="709"/>
        <w:jc w:val="both"/>
        <w:rPr>
          <w:bCs/>
          <w:sz w:val="28"/>
          <w:szCs w:val="28"/>
          <w:lang w:val="nl-NL"/>
        </w:rPr>
      </w:pPr>
      <w:r w:rsidRPr="0001657A">
        <w:rPr>
          <w:bCs/>
          <w:spacing w:val="-6"/>
          <w:sz w:val="28"/>
          <w:szCs w:val="28"/>
          <w:lang w:val="nl-NL"/>
        </w:rPr>
        <w:t>Bố cục</w:t>
      </w:r>
      <w:r w:rsidR="003A17CD">
        <w:rPr>
          <w:bCs/>
          <w:spacing w:val="-6"/>
          <w:sz w:val="28"/>
          <w:szCs w:val="28"/>
          <w:lang w:val="nl-NL"/>
        </w:rPr>
        <w:t xml:space="preserve"> và</w:t>
      </w:r>
      <w:r w:rsidR="00E242C2" w:rsidRPr="0001657A">
        <w:rPr>
          <w:bCs/>
          <w:sz w:val="28"/>
          <w:szCs w:val="28"/>
          <w:lang w:val="nl-NL"/>
        </w:rPr>
        <w:t xml:space="preserve"> </w:t>
      </w:r>
      <w:r w:rsidR="0001657A" w:rsidRPr="0001657A">
        <w:rPr>
          <w:bCs/>
          <w:sz w:val="28"/>
          <w:szCs w:val="28"/>
          <w:lang w:val="nl-NL"/>
        </w:rPr>
        <w:t xml:space="preserve">nội dung cơ bản của Quyết định </w:t>
      </w:r>
      <w:r w:rsidR="009564AE">
        <w:rPr>
          <w:bCs/>
          <w:sz w:val="28"/>
          <w:szCs w:val="28"/>
          <w:lang w:val="nl-NL"/>
        </w:rPr>
        <w:t>gồm có 05 đ</w:t>
      </w:r>
      <w:r w:rsidR="00E242C2" w:rsidRPr="0001657A">
        <w:rPr>
          <w:bCs/>
          <w:sz w:val="28"/>
          <w:szCs w:val="28"/>
          <w:lang w:val="nl-NL"/>
        </w:rPr>
        <w:t>iều, cụ thể</w:t>
      </w:r>
      <w:r w:rsidR="0001657A" w:rsidRPr="0001657A">
        <w:rPr>
          <w:bCs/>
          <w:sz w:val="28"/>
          <w:szCs w:val="28"/>
          <w:lang w:val="nl-NL"/>
        </w:rPr>
        <w:t>:</w:t>
      </w:r>
      <w:r w:rsidR="00E242C2" w:rsidRPr="0001657A">
        <w:rPr>
          <w:bCs/>
          <w:sz w:val="28"/>
          <w:szCs w:val="28"/>
          <w:lang w:val="nl-NL"/>
        </w:rPr>
        <w:t xml:space="preserve"> </w:t>
      </w:r>
    </w:p>
    <w:p w14:paraId="77755FD3" w14:textId="0555A1E1" w:rsidR="00774BF0" w:rsidRPr="00FD4C36" w:rsidRDefault="00264B2A" w:rsidP="00773D12">
      <w:pPr>
        <w:spacing w:before="120" w:after="120" w:line="312" w:lineRule="exact"/>
        <w:ind w:firstLine="709"/>
        <w:jc w:val="both"/>
        <w:rPr>
          <w:sz w:val="28"/>
          <w:szCs w:val="28"/>
          <w:lang w:val="nl-NL"/>
        </w:rPr>
      </w:pPr>
      <w:r w:rsidRPr="00FD4C36">
        <w:rPr>
          <w:sz w:val="28"/>
          <w:szCs w:val="28"/>
          <w:lang w:val="nl-NL"/>
        </w:rPr>
        <w:t xml:space="preserve">- Điều 1. </w:t>
      </w:r>
      <w:r w:rsidR="006650E6" w:rsidRPr="00FD4C36">
        <w:rPr>
          <w:color w:val="000000" w:themeColor="text1"/>
          <w:sz w:val="28"/>
          <w:szCs w:val="28"/>
          <w:lang w:val="nl-NL"/>
        </w:rPr>
        <w:t xml:space="preserve">Quyết định ban hành </w:t>
      </w:r>
      <w:r w:rsidR="005C6F34" w:rsidRPr="00FD4C36">
        <w:rPr>
          <w:sz w:val="28"/>
          <w:szCs w:val="28"/>
          <w:lang w:val="nl-NL"/>
        </w:rPr>
        <w:t>Đơn giá thu nhận, lưu trữ, bảo quản và cung cấp thông tin, dữ liệu tài nguyên và môi trường trên địa bàn tỉnh Bình Dương</w:t>
      </w:r>
      <w:r w:rsidR="006650E6" w:rsidRPr="00FD4C36">
        <w:rPr>
          <w:color w:val="FF0000"/>
          <w:sz w:val="28"/>
          <w:szCs w:val="28"/>
          <w:lang w:val="nl-NL"/>
        </w:rPr>
        <w:t xml:space="preserve"> </w:t>
      </w:r>
      <w:r w:rsidR="00523FDD" w:rsidRPr="00FD4C36">
        <w:rPr>
          <w:sz w:val="28"/>
          <w:szCs w:val="28"/>
          <w:lang w:val="nl-NL"/>
        </w:rPr>
        <w:t xml:space="preserve">được quy định tại </w:t>
      </w:r>
      <w:r w:rsidR="00C90177" w:rsidRPr="00FD4C36">
        <w:rPr>
          <w:sz w:val="28"/>
          <w:szCs w:val="28"/>
          <w:lang w:val="nl-NL"/>
        </w:rPr>
        <w:t xml:space="preserve">12 </w:t>
      </w:r>
      <w:r w:rsidR="00774BF0" w:rsidRPr="00FD4C36">
        <w:rPr>
          <w:sz w:val="28"/>
          <w:szCs w:val="28"/>
          <w:lang w:val="nl-NL"/>
        </w:rPr>
        <w:t>phụ lục ban hành kèm theo Quyết định này (đơn giá chưa</w:t>
      </w:r>
      <w:r w:rsidR="00161289" w:rsidRPr="00FD4C36">
        <w:rPr>
          <w:sz w:val="28"/>
          <w:szCs w:val="28"/>
          <w:lang w:val="nl-NL"/>
        </w:rPr>
        <w:t xml:space="preserve"> bao</w:t>
      </w:r>
      <w:r w:rsidR="0051297D" w:rsidRPr="00FD4C36">
        <w:rPr>
          <w:sz w:val="28"/>
          <w:szCs w:val="28"/>
          <w:lang w:val="nl-NL"/>
        </w:rPr>
        <w:t xml:space="preserve"> gồm thuế giá trị gia tăng)</w:t>
      </w:r>
    </w:p>
    <w:p w14:paraId="7DB5595E" w14:textId="6CEA156A" w:rsidR="00264B2A" w:rsidRPr="00FD4C36" w:rsidRDefault="00264B2A" w:rsidP="00773D12">
      <w:pPr>
        <w:spacing w:before="120" w:after="120" w:line="312" w:lineRule="exact"/>
        <w:ind w:firstLine="709"/>
        <w:jc w:val="both"/>
        <w:rPr>
          <w:sz w:val="28"/>
          <w:szCs w:val="28"/>
          <w:lang w:val="nl-NL"/>
        </w:rPr>
      </w:pPr>
      <w:r w:rsidRPr="00FD4C36">
        <w:rPr>
          <w:sz w:val="28"/>
          <w:szCs w:val="28"/>
          <w:lang w:val="nl-NL"/>
        </w:rPr>
        <w:t xml:space="preserve">- Điều 2. Phạm vi điều chỉnh, đối tượng áp dụng. </w:t>
      </w:r>
    </w:p>
    <w:p w14:paraId="7FB58270" w14:textId="77777777" w:rsidR="009564AE" w:rsidRPr="00FD4C36" w:rsidRDefault="009564AE" w:rsidP="009564AE">
      <w:pPr>
        <w:spacing w:before="120" w:after="120" w:line="312" w:lineRule="exact"/>
        <w:ind w:firstLine="709"/>
        <w:jc w:val="both"/>
        <w:rPr>
          <w:bCs/>
          <w:sz w:val="28"/>
          <w:szCs w:val="28"/>
          <w:lang w:val="nl-NL"/>
        </w:rPr>
      </w:pPr>
      <w:r w:rsidRPr="00FD4C36">
        <w:rPr>
          <w:bCs/>
          <w:sz w:val="28"/>
          <w:szCs w:val="28"/>
          <w:lang w:val="nl-NL"/>
        </w:rPr>
        <w:t xml:space="preserve">Đơn giá </w:t>
      </w:r>
      <w:r w:rsidRPr="00FD4C36">
        <w:rPr>
          <w:sz w:val="28"/>
          <w:szCs w:val="28"/>
          <w:lang w:val="nl-NL"/>
        </w:rPr>
        <w:t xml:space="preserve">thu nhận, lưu trữ, bảo quản và cung cấp thông tin, dữ liệu tài nguyên và môi trường </w:t>
      </w:r>
      <w:r w:rsidRPr="00FD4C36">
        <w:rPr>
          <w:bCs/>
          <w:sz w:val="28"/>
          <w:szCs w:val="28"/>
          <w:lang w:val="nl-NL"/>
        </w:rPr>
        <w:t xml:space="preserve">trên địa bàn tỉnh Bình Dương được áp dụng đối với cơ quan quản lý nhà nước, cơ quan chuyên môn về tài nguyên môi trường các cấp và các tổ </w:t>
      </w:r>
      <w:r w:rsidRPr="00FD4C36">
        <w:rPr>
          <w:bCs/>
          <w:sz w:val="28"/>
          <w:szCs w:val="28"/>
          <w:lang w:val="nl-NL"/>
        </w:rPr>
        <w:lastRenderedPageBreak/>
        <w:t xml:space="preserve">chức, cá nhân khác có liên quan đến việc thực hiện các công việc </w:t>
      </w:r>
      <w:r w:rsidRPr="00FD4C36">
        <w:rPr>
          <w:sz w:val="28"/>
          <w:szCs w:val="28"/>
          <w:lang w:val="nl-NL"/>
        </w:rPr>
        <w:t xml:space="preserve">thu nhận, lưu trữ, bảo quản và cung cấp thông tin, dữ liệu tài nguyên và môi trường </w:t>
      </w:r>
      <w:r w:rsidRPr="00FD4C36">
        <w:rPr>
          <w:bCs/>
          <w:sz w:val="28"/>
          <w:szCs w:val="28"/>
          <w:lang w:val="nl-NL"/>
        </w:rPr>
        <w:t>trên địa bàn tỉnh Bình Dương.</w:t>
      </w:r>
    </w:p>
    <w:p w14:paraId="4B9CD299" w14:textId="77777777" w:rsidR="009564AE" w:rsidRPr="002219CB" w:rsidRDefault="009564AE" w:rsidP="009564AE">
      <w:pPr>
        <w:spacing w:before="120" w:after="120" w:line="312" w:lineRule="exact"/>
        <w:ind w:firstLine="709"/>
        <w:jc w:val="both"/>
        <w:rPr>
          <w:color w:val="000000" w:themeColor="text1"/>
          <w:sz w:val="28"/>
          <w:szCs w:val="28"/>
          <w:lang w:val="nl-NL"/>
        </w:rPr>
      </w:pPr>
      <w:r w:rsidRPr="00950889">
        <w:rPr>
          <w:sz w:val="28"/>
          <w:szCs w:val="28"/>
          <w:lang w:val="nl-NL"/>
        </w:rPr>
        <w:t xml:space="preserve">- Điều </w:t>
      </w:r>
      <w:r>
        <w:rPr>
          <w:sz w:val="28"/>
          <w:szCs w:val="28"/>
          <w:lang w:val="nl-NL"/>
        </w:rPr>
        <w:t>3</w:t>
      </w:r>
      <w:r w:rsidRPr="00950889">
        <w:rPr>
          <w:sz w:val="28"/>
          <w:szCs w:val="28"/>
          <w:lang w:val="nl-NL"/>
        </w:rPr>
        <w:t xml:space="preserve">. </w:t>
      </w:r>
      <w:r w:rsidRPr="002219CB">
        <w:rPr>
          <w:color w:val="000000" w:themeColor="text1"/>
          <w:sz w:val="28"/>
          <w:szCs w:val="28"/>
          <w:lang w:val="nl-NL"/>
        </w:rPr>
        <w:t>Giao Sở Tài nguyên và Môi trường tổ chức triển khai, hướng dẫn, theo dõi việc thực hiện đơn giá; tổng hợp những khó khăn, vướng mắc và kịp thời báo cáo Ủy ban nhân dân tỉnh xem xét, quyết định sửa đổi, bổ sung hoặc thay thế cho phù hợp với quy định pháp luật hiện hành.</w:t>
      </w:r>
    </w:p>
    <w:p w14:paraId="5A4814B7" w14:textId="77777777" w:rsidR="009564AE" w:rsidRPr="00FD4C36" w:rsidRDefault="009564AE" w:rsidP="009564AE">
      <w:pPr>
        <w:spacing w:before="120" w:after="120" w:line="312" w:lineRule="exact"/>
        <w:ind w:firstLine="709"/>
        <w:jc w:val="both"/>
        <w:rPr>
          <w:sz w:val="28"/>
          <w:szCs w:val="28"/>
          <w:lang w:val="nl-NL"/>
        </w:rPr>
      </w:pPr>
      <w:r w:rsidRPr="00FD4C36">
        <w:rPr>
          <w:sz w:val="28"/>
          <w:szCs w:val="28"/>
          <w:lang w:val="nl-NL"/>
        </w:rPr>
        <w:t>- Điều 4. Quyết định này có hiệu lực thi hành kể từ ngày 01/10/2023 và thay thế Quyết định số 11/2016/QĐ-UBND ngày 02/6/2016 của Ủy ban nhân dân tỉnh về việc quy định đơn giá về tư liệu môi trường và tư liệu đất đai trên địa bàn tỉnh Bình Dương.</w:t>
      </w:r>
    </w:p>
    <w:p w14:paraId="1A4FA838" w14:textId="77777777" w:rsidR="009564AE" w:rsidRDefault="009564AE" w:rsidP="009564AE">
      <w:pPr>
        <w:spacing w:before="120" w:after="120" w:line="312" w:lineRule="exact"/>
        <w:ind w:firstLine="709"/>
        <w:jc w:val="both"/>
        <w:rPr>
          <w:sz w:val="28"/>
          <w:szCs w:val="28"/>
          <w:lang w:val="nl-NL"/>
        </w:rPr>
      </w:pPr>
      <w:r>
        <w:rPr>
          <w:sz w:val="28"/>
          <w:szCs w:val="28"/>
          <w:lang w:val="nl-NL"/>
        </w:rPr>
        <w:t xml:space="preserve">- Điều 5. </w:t>
      </w:r>
      <w:r w:rsidRPr="00950889">
        <w:rPr>
          <w:sz w:val="28"/>
          <w:szCs w:val="28"/>
          <w:lang w:val="nl-NL"/>
        </w:rPr>
        <w:t xml:space="preserve">Chánh Văn phòng Ủy ban nhân dân tỉnh; Giám đốc: Sở Tài nguyên và Môi trường, Sở Tài chính, Sở Tư pháp; Chủ tịch Ủy ban nhân dân các huyện, thị xã, thành phố; Chủ tịch Ủy ban nhân dân các xã, phường, thị trấn; Thủ trưởng các cơ quan, đơn vị và các tổ chức, cá nhân có liên quan đến hoạt động </w:t>
      </w:r>
      <w:r w:rsidRPr="00FD4C36">
        <w:rPr>
          <w:sz w:val="28"/>
          <w:szCs w:val="28"/>
          <w:lang w:val="nl-NL"/>
        </w:rPr>
        <w:t>thu nhận, lưu trữ, bảo quản và cung cấp thông tin, dữ liệu tài nguyên và môi trường</w:t>
      </w:r>
      <w:r w:rsidRPr="00950889">
        <w:rPr>
          <w:sz w:val="28"/>
          <w:szCs w:val="28"/>
          <w:lang w:val="nl-NL"/>
        </w:rPr>
        <w:t xml:space="preserve"> trên địa bàn tỉnh Bình Dương có trách nhiệm thi hành Quyết định này.</w:t>
      </w:r>
    </w:p>
    <w:p w14:paraId="7C36CA20" w14:textId="3A3EDD00" w:rsidR="0013495B" w:rsidRPr="009717BB" w:rsidRDefault="004A2AFF" w:rsidP="00773D12">
      <w:pPr>
        <w:spacing w:before="120" w:after="120" w:line="312" w:lineRule="exact"/>
        <w:ind w:firstLine="709"/>
        <w:jc w:val="both"/>
        <w:rPr>
          <w:sz w:val="28"/>
          <w:szCs w:val="28"/>
          <w:lang w:val="da-DK" w:eastAsia="zh-CN"/>
        </w:rPr>
      </w:pPr>
      <w:r w:rsidRPr="009717BB">
        <w:rPr>
          <w:sz w:val="28"/>
          <w:szCs w:val="28"/>
          <w:lang w:val="da-DK" w:eastAsia="zh-CN"/>
        </w:rPr>
        <w:t>Trên đây là Tờ trình dự thảo</w:t>
      </w:r>
      <w:r w:rsidR="00BD7537" w:rsidRPr="009717BB">
        <w:rPr>
          <w:sz w:val="28"/>
          <w:szCs w:val="28"/>
          <w:lang w:val="da-DK" w:eastAsia="zh-CN"/>
        </w:rPr>
        <w:t xml:space="preserve"> Quyết định ban hành </w:t>
      </w:r>
      <w:r w:rsidR="002219CB" w:rsidRPr="00FD4C36">
        <w:rPr>
          <w:sz w:val="28"/>
          <w:szCs w:val="28"/>
          <w:lang w:val="nl-NL"/>
        </w:rPr>
        <w:t>Đơn giá thu nhận, lưu trữ, bảo quản và cung cấp thông tin, dữ liệu tài nguyên và môi trường trên địa bàn tỉnh Bình Dương</w:t>
      </w:r>
      <w:r w:rsidR="00AB1766" w:rsidRPr="00FD4C36">
        <w:rPr>
          <w:sz w:val="28"/>
          <w:szCs w:val="28"/>
          <w:lang w:val="nl-NL"/>
        </w:rPr>
        <w:t xml:space="preserve"> </w:t>
      </w:r>
      <w:r w:rsidR="00C240C8" w:rsidRPr="00FD4C36">
        <w:rPr>
          <w:sz w:val="28"/>
          <w:szCs w:val="28"/>
          <w:lang w:val="nl-NL"/>
        </w:rPr>
        <w:t xml:space="preserve">thay thế </w:t>
      </w:r>
      <w:r w:rsidR="002219CB" w:rsidRPr="00FD4C36">
        <w:rPr>
          <w:sz w:val="28"/>
          <w:szCs w:val="28"/>
          <w:lang w:val="nl-NL"/>
        </w:rPr>
        <w:t xml:space="preserve">Quyết định số 11/2016/QĐ-UBND ngày 02/6/2016 </w:t>
      </w:r>
      <w:r w:rsidR="00C240C8" w:rsidRPr="00FD4C36">
        <w:rPr>
          <w:sz w:val="28"/>
          <w:szCs w:val="28"/>
          <w:lang w:val="nl-NL"/>
        </w:rPr>
        <w:t>của Ủy ban nhân dân</w:t>
      </w:r>
      <w:r w:rsidR="002219CB" w:rsidRPr="00FD4C36">
        <w:rPr>
          <w:sz w:val="28"/>
          <w:szCs w:val="28"/>
          <w:lang w:val="nl-NL"/>
        </w:rPr>
        <w:t xml:space="preserve"> tỉnh</w:t>
      </w:r>
      <w:r w:rsidR="0084724D" w:rsidRPr="009717BB">
        <w:rPr>
          <w:sz w:val="28"/>
          <w:szCs w:val="28"/>
          <w:lang w:val="da-DK" w:eastAsia="zh-CN"/>
        </w:rPr>
        <w:t>, Sở Tài nguyên và Môi trường kính trình Ủy ban nhân dân tỉnh xem xét, quyết định./.</w:t>
      </w:r>
    </w:p>
    <w:p w14:paraId="5CF52330" w14:textId="17A47B0D" w:rsidR="003670FC" w:rsidRPr="009717BB" w:rsidRDefault="003670FC" w:rsidP="00773D12">
      <w:pPr>
        <w:spacing w:before="120" w:after="120" w:line="312" w:lineRule="exact"/>
        <w:ind w:firstLine="709"/>
        <w:jc w:val="both"/>
        <w:rPr>
          <w:rFonts w:cs="VNI-Times"/>
          <w:sz w:val="28"/>
          <w:szCs w:val="28"/>
          <w:lang w:val="nl-NL"/>
        </w:rPr>
      </w:pPr>
      <w:r w:rsidRPr="009717BB">
        <w:rPr>
          <w:rFonts w:cs="VNI-Times"/>
          <w:i/>
          <w:sz w:val="28"/>
          <w:szCs w:val="28"/>
          <w:lang w:val="nl-NL"/>
        </w:rPr>
        <w:t>(</w:t>
      </w:r>
      <w:r w:rsidR="00262986" w:rsidRPr="009717BB">
        <w:rPr>
          <w:rFonts w:cs="VNI-Times"/>
          <w:i/>
          <w:sz w:val="28"/>
          <w:szCs w:val="28"/>
          <w:lang w:val="nl-NL"/>
        </w:rPr>
        <w:t>Hồ sơ</w:t>
      </w:r>
      <w:r w:rsidRPr="009717BB">
        <w:rPr>
          <w:rFonts w:cs="VNI-Times"/>
          <w:i/>
          <w:sz w:val="28"/>
          <w:szCs w:val="28"/>
          <w:lang w:val="nl-NL"/>
        </w:rPr>
        <w:t xml:space="preserve"> kèm theo: Dự thảo </w:t>
      </w:r>
      <w:r w:rsidR="00C240C8" w:rsidRPr="009717BB">
        <w:rPr>
          <w:rFonts w:cs="VNI-Times"/>
          <w:i/>
          <w:sz w:val="28"/>
          <w:szCs w:val="28"/>
          <w:lang w:val="nl-NL"/>
        </w:rPr>
        <w:t>Q</w:t>
      </w:r>
      <w:r w:rsidR="00082319" w:rsidRPr="009717BB">
        <w:rPr>
          <w:rFonts w:cs="VNI-Times"/>
          <w:i/>
          <w:sz w:val="28"/>
          <w:szCs w:val="28"/>
          <w:lang w:val="nl-NL"/>
        </w:rPr>
        <w:t>uyết</w:t>
      </w:r>
      <w:r w:rsidR="00C240C8" w:rsidRPr="009717BB">
        <w:rPr>
          <w:rFonts w:cs="VNI-Times"/>
          <w:i/>
          <w:sz w:val="28"/>
          <w:szCs w:val="28"/>
          <w:lang w:val="nl-NL"/>
        </w:rPr>
        <w:t xml:space="preserve"> định</w:t>
      </w:r>
      <w:r w:rsidRPr="009717BB">
        <w:rPr>
          <w:rFonts w:cs="VNI-Times"/>
          <w:i/>
          <w:sz w:val="28"/>
          <w:szCs w:val="28"/>
          <w:lang w:val="nl-NL"/>
        </w:rPr>
        <w:t xml:space="preserve">; </w:t>
      </w:r>
      <w:r w:rsidR="002219CB">
        <w:rPr>
          <w:rFonts w:cs="VNI-Times"/>
          <w:i/>
          <w:sz w:val="28"/>
          <w:szCs w:val="28"/>
          <w:lang w:val="nl-NL"/>
        </w:rPr>
        <w:t xml:space="preserve">Dự thảo Đơn giá; Thuyết minh đơn giá; </w:t>
      </w:r>
      <w:r w:rsidR="00ED322C" w:rsidRPr="009717BB">
        <w:rPr>
          <w:rFonts w:cs="VNI-Times"/>
          <w:i/>
          <w:sz w:val="28"/>
          <w:szCs w:val="28"/>
          <w:lang w:val="nl-NL"/>
        </w:rPr>
        <w:t xml:space="preserve">Báo cáo thẩm </w:t>
      </w:r>
      <w:r w:rsidR="0048015E">
        <w:rPr>
          <w:rFonts w:cs="VNI-Times"/>
          <w:i/>
          <w:sz w:val="28"/>
          <w:szCs w:val="28"/>
          <w:lang w:val="nl-NL"/>
        </w:rPr>
        <w:t>tra</w:t>
      </w:r>
      <w:r w:rsidR="00F4622C" w:rsidRPr="009717BB">
        <w:rPr>
          <w:rFonts w:cs="VNI-Times"/>
          <w:i/>
          <w:sz w:val="28"/>
          <w:szCs w:val="28"/>
          <w:lang w:val="nl-NL"/>
        </w:rPr>
        <w:t xml:space="preserve"> dự thảo </w:t>
      </w:r>
      <w:r w:rsidR="00C240C8" w:rsidRPr="009717BB">
        <w:rPr>
          <w:rFonts w:cs="VNI-Times"/>
          <w:i/>
          <w:sz w:val="28"/>
          <w:szCs w:val="28"/>
          <w:lang w:val="nl-NL"/>
        </w:rPr>
        <w:t>Q</w:t>
      </w:r>
      <w:r w:rsidR="00F4622C" w:rsidRPr="009717BB">
        <w:rPr>
          <w:rFonts w:cs="VNI-Times"/>
          <w:i/>
          <w:sz w:val="28"/>
          <w:szCs w:val="28"/>
          <w:lang w:val="nl-NL"/>
        </w:rPr>
        <w:t>uyết</w:t>
      </w:r>
      <w:r w:rsidR="00C240C8" w:rsidRPr="009717BB">
        <w:rPr>
          <w:rFonts w:cs="VNI-Times"/>
          <w:i/>
          <w:sz w:val="28"/>
          <w:szCs w:val="28"/>
          <w:lang w:val="nl-NL"/>
        </w:rPr>
        <w:t xml:space="preserve"> định</w:t>
      </w:r>
      <w:r w:rsidR="00ED322C" w:rsidRPr="009717BB">
        <w:rPr>
          <w:rFonts w:cs="VNI-Times"/>
          <w:i/>
          <w:sz w:val="28"/>
          <w:szCs w:val="28"/>
          <w:lang w:val="nl-NL"/>
        </w:rPr>
        <w:t xml:space="preserve">; Báo cáo giải trình, tiếp thu ý kiến thẩm định; </w:t>
      </w:r>
      <w:r w:rsidRPr="009717BB">
        <w:rPr>
          <w:rFonts w:cs="VNI-Times"/>
          <w:i/>
          <w:sz w:val="28"/>
          <w:szCs w:val="28"/>
          <w:lang w:val="nl-NL"/>
        </w:rPr>
        <w:t xml:space="preserve">Bảng tổng hợp, giải trình, tiếp thu ý kiến góp ý của cơ quan, </w:t>
      </w:r>
      <w:r w:rsidR="00ED322C" w:rsidRPr="009717BB">
        <w:rPr>
          <w:rFonts w:cs="VNI-Times"/>
          <w:i/>
          <w:sz w:val="28"/>
          <w:szCs w:val="28"/>
          <w:lang w:val="nl-NL"/>
        </w:rPr>
        <w:t>tổ chức, cá nhân</w:t>
      </w:r>
      <w:r w:rsidR="00922826" w:rsidRPr="009717BB">
        <w:rPr>
          <w:rFonts w:cs="VNI-Times"/>
          <w:i/>
          <w:sz w:val="28"/>
          <w:szCs w:val="28"/>
          <w:lang w:val="nl-NL"/>
        </w:rPr>
        <w:t>;</w:t>
      </w:r>
      <w:r w:rsidR="00154915">
        <w:rPr>
          <w:rFonts w:cs="VNI-Times"/>
          <w:i/>
          <w:sz w:val="28"/>
          <w:szCs w:val="28"/>
          <w:lang w:val="nl-NL"/>
        </w:rPr>
        <w:t xml:space="preserve"> B</w:t>
      </w:r>
      <w:r w:rsidR="00922826" w:rsidRPr="009717BB">
        <w:rPr>
          <w:rFonts w:cs="VNI-Times"/>
          <w:i/>
          <w:sz w:val="28"/>
          <w:szCs w:val="28"/>
          <w:lang w:val="nl-NL"/>
        </w:rPr>
        <w:t>ản chụp ý kiến góp ý</w:t>
      </w:r>
      <w:r w:rsidR="009307FF" w:rsidRPr="009717BB">
        <w:rPr>
          <w:rFonts w:cs="VNI-Times"/>
          <w:i/>
          <w:sz w:val="28"/>
          <w:szCs w:val="28"/>
          <w:lang w:val="nl-NL"/>
        </w:rPr>
        <w:t>;</w:t>
      </w:r>
      <w:r w:rsidRPr="009717BB">
        <w:rPr>
          <w:rFonts w:cs="VNI-Times"/>
          <w:i/>
          <w:sz w:val="28"/>
          <w:szCs w:val="28"/>
          <w:lang w:val="nl-NL"/>
        </w:rPr>
        <w:t xml:space="preserve"> </w:t>
      </w:r>
      <w:r w:rsidR="00154915">
        <w:rPr>
          <w:rFonts w:cs="VNI-Times"/>
          <w:i/>
          <w:sz w:val="28"/>
          <w:szCs w:val="28"/>
          <w:lang w:val="nl-NL"/>
        </w:rPr>
        <w:t>V</w:t>
      </w:r>
      <w:r w:rsidRPr="009717BB">
        <w:rPr>
          <w:rFonts w:cs="VNI-Times"/>
          <w:i/>
          <w:sz w:val="28"/>
          <w:szCs w:val="28"/>
          <w:lang w:val="nl-NL"/>
        </w:rPr>
        <w:t>à các tài liệu khác có liên quan).</w:t>
      </w:r>
      <w:r w:rsidRPr="009717BB">
        <w:rPr>
          <w:rFonts w:cs="VNI-Times"/>
          <w:sz w:val="28"/>
          <w:szCs w:val="28"/>
          <w:lang w:val="nl-NL"/>
        </w:rPr>
        <w:t>/.</w:t>
      </w:r>
    </w:p>
    <w:p w14:paraId="4353C220" w14:textId="77777777" w:rsidR="006E1AB9" w:rsidRPr="00461460" w:rsidRDefault="006E1AB9" w:rsidP="00D21FF7">
      <w:pPr>
        <w:spacing w:after="100"/>
        <w:ind w:firstLine="720"/>
        <w:jc w:val="both"/>
        <w:rPr>
          <w:i/>
          <w:sz w:val="8"/>
          <w:szCs w:val="28"/>
          <w:lang w:val="da-DK" w:eastAsia="zh-CN"/>
        </w:rPr>
      </w:pPr>
    </w:p>
    <w:tbl>
      <w:tblPr>
        <w:tblW w:w="0" w:type="auto"/>
        <w:tblLook w:val="01E0" w:firstRow="1" w:lastRow="1" w:firstColumn="1" w:lastColumn="1" w:noHBand="0" w:noVBand="0"/>
      </w:tblPr>
      <w:tblGrid>
        <w:gridCol w:w="4361"/>
        <w:gridCol w:w="4637"/>
      </w:tblGrid>
      <w:tr w:rsidR="00B11850" w:rsidRPr="00461460" w14:paraId="09644077" w14:textId="77777777" w:rsidTr="00A2122A">
        <w:trPr>
          <w:trHeight w:val="1139"/>
        </w:trPr>
        <w:tc>
          <w:tcPr>
            <w:tcW w:w="4361" w:type="dxa"/>
          </w:tcPr>
          <w:p w14:paraId="7F4B2FB8" w14:textId="77777777" w:rsidR="00B11850" w:rsidRPr="00FD4C36" w:rsidRDefault="00B11850" w:rsidP="00803FBD">
            <w:pPr>
              <w:jc w:val="both"/>
              <w:rPr>
                <w:b/>
                <w:i/>
                <w:sz w:val="22"/>
                <w:szCs w:val="22"/>
                <w:lang w:val="da-DK"/>
              </w:rPr>
            </w:pPr>
            <w:r w:rsidRPr="00FD4C36">
              <w:rPr>
                <w:b/>
                <w:i/>
                <w:sz w:val="22"/>
                <w:szCs w:val="22"/>
                <w:lang w:val="da-DK"/>
              </w:rPr>
              <w:t xml:space="preserve">Nơi nhận: </w:t>
            </w:r>
          </w:p>
          <w:p w14:paraId="0272ADD8" w14:textId="77777777" w:rsidR="00B11850" w:rsidRPr="00FD4C36" w:rsidRDefault="0021523B" w:rsidP="00803FBD">
            <w:pPr>
              <w:jc w:val="both"/>
              <w:rPr>
                <w:sz w:val="22"/>
                <w:szCs w:val="22"/>
                <w:lang w:val="da-DK"/>
              </w:rPr>
            </w:pPr>
            <w:r w:rsidRPr="00FD4C36">
              <w:rPr>
                <w:sz w:val="22"/>
                <w:szCs w:val="22"/>
                <w:lang w:val="da-DK"/>
              </w:rPr>
              <w:t xml:space="preserve">- </w:t>
            </w:r>
            <w:r w:rsidR="0026338B" w:rsidRPr="00FD4C36">
              <w:rPr>
                <w:sz w:val="22"/>
                <w:szCs w:val="22"/>
                <w:lang w:val="da-DK"/>
              </w:rPr>
              <w:t>Như trên</w:t>
            </w:r>
            <w:r w:rsidR="00B11850" w:rsidRPr="00FD4C36">
              <w:rPr>
                <w:sz w:val="22"/>
                <w:szCs w:val="22"/>
                <w:lang w:val="da-DK"/>
              </w:rPr>
              <w:t>;</w:t>
            </w:r>
          </w:p>
          <w:p w14:paraId="0483DEA9" w14:textId="0825797F" w:rsidR="00B11850" w:rsidRPr="00FD4C36" w:rsidRDefault="00B11850" w:rsidP="002219CB">
            <w:pPr>
              <w:jc w:val="both"/>
              <w:rPr>
                <w:lang w:val="da-DK"/>
              </w:rPr>
            </w:pPr>
            <w:r w:rsidRPr="00FD4C36">
              <w:rPr>
                <w:sz w:val="22"/>
                <w:szCs w:val="22"/>
                <w:lang w:val="da-DK"/>
              </w:rPr>
              <w:t xml:space="preserve">- Lưu: VT, </w:t>
            </w:r>
            <w:r w:rsidR="002219CB" w:rsidRPr="00FD4C36">
              <w:rPr>
                <w:sz w:val="22"/>
                <w:szCs w:val="22"/>
                <w:lang w:val="da-DK"/>
              </w:rPr>
              <w:t>TTCNTTLT</w:t>
            </w:r>
            <w:r w:rsidRPr="00FD4C36">
              <w:rPr>
                <w:sz w:val="22"/>
                <w:szCs w:val="22"/>
                <w:lang w:val="da-DK"/>
              </w:rPr>
              <w:t>.</w:t>
            </w:r>
          </w:p>
        </w:tc>
        <w:tc>
          <w:tcPr>
            <w:tcW w:w="4637" w:type="dxa"/>
          </w:tcPr>
          <w:p w14:paraId="5201ACCC" w14:textId="58BD964E" w:rsidR="0099177F" w:rsidRPr="00FD4C36" w:rsidRDefault="00585013" w:rsidP="0099177F">
            <w:pPr>
              <w:jc w:val="center"/>
              <w:rPr>
                <w:b/>
                <w:sz w:val="26"/>
                <w:szCs w:val="26"/>
                <w:lang w:val="da-DK"/>
              </w:rPr>
            </w:pPr>
            <w:r w:rsidRPr="00FD4C36">
              <w:rPr>
                <w:b/>
                <w:sz w:val="26"/>
                <w:szCs w:val="26"/>
                <w:lang w:val="da-DK"/>
              </w:rPr>
              <w:t>KT.</w:t>
            </w:r>
            <w:r w:rsidR="002219CB" w:rsidRPr="00FD4C36">
              <w:rPr>
                <w:b/>
                <w:sz w:val="26"/>
                <w:szCs w:val="26"/>
                <w:lang w:val="da-DK"/>
              </w:rPr>
              <w:t xml:space="preserve"> </w:t>
            </w:r>
            <w:r w:rsidR="0099177F" w:rsidRPr="00FD4C36">
              <w:rPr>
                <w:b/>
                <w:sz w:val="26"/>
                <w:szCs w:val="26"/>
                <w:lang w:val="da-DK"/>
              </w:rPr>
              <w:t>GIÁM ĐỐC</w:t>
            </w:r>
          </w:p>
          <w:p w14:paraId="7CC2B1F4" w14:textId="52E8BD89" w:rsidR="00585013" w:rsidRPr="00FD4C36" w:rsidRDefault="00585013" w:rsidP="0099177F">
            <w:pPr>
              <w:jc w:val="center"/>
              <w:rPr>
                <w:b/>
                <w:sz w:val="26"/>
                <w:szCs w:val="26"/>
                <w:lang w:val="da-DK"/>
              </w:rPr>
            </w:pPr>
            <w:r w:rsidRPr="00FD4C36">
              <w:rPr>
                <w:b/>
                <w:sz w:val="26"/>
                <w:szCs w:val="26"/>
                <w:lang w:val="da-DK"/>
              </w:rPr>
              <w:t>PHÓ GIÁM ĐỐC</w:t>
            </w:r>
          </w:p>
          <w:p w14:paraId="60529D5B" w14:textId="77777777" w:rsidR="0099177F" w:rsidRPr="00FD4C36" w:rsidRDefault="0099177F" w:rsidP="0099177F">
            <w:pPr>
              <w:jc w:val="center"/>
              <w:rPr>
                <w:b/>
                <w:sz w:val="28"/>
                <w:szCs w:val="28"/>
                <w:lang w:val="da-DK"/>
              </w:rPr>
            </w:pPr>
          </w:p>
          <w:p w14:paraId="27BF8EE7" w14:textId="121851F3" w:rsidR="0099177F" w:rsidRPr="00FD4C36" w:rsidRDefault="0099177F" w:rsidP="0099177F">
            <w:pPr>
              <w:jc w:val="center"/>
              <w:rPr>
                <w:b/>
                <w:sz w:val="52"/>
                <w:szCs w:val="52"/>
                <w:lang w:val="da-DK"/>
              </w:rPr>
            </w:pPr>
          </w:p>
          <w:p w14:paraId="4A0C93D2" w14:textId="14793935" w:rsidR="00773D12" w:rsidRPr="00FD4C36" w:rsidRDefault="00773D12" w:rsidP="0099177F">
            <w:pPr>
              <w:jc w:val="center"/>
              <w:rPr>
                <w:b/>
                <w:sz w:val="28"/>
                <w:szCs w:val="28"/>
                <w:lang w:val="da-DK"/>
              </w:rPr>
            </w:pPr>
          </w:p>
          <w:p w14:paraId="4335FE29" w14:textId="7899746D" w:rsidR="00B11850" w:rsidRPr="00461460" w:rsidRDefault="002219CB" w:rsidP="002219CB">
            <w:pPr>
              <w:jc w:val="center"/>
              <w:rPr>
                <w:b/>
                <w:sz w:val="28"/>
                <w:szCs w:val="28"/>
              </w:rPr>
            </w:pPr>
            <w:r>
              <w:rPr>
                <w:b/>
                <w:sz w:val="28"/>
                <w:szCs w:val="28"/>
              </w:rPr>
              <w:t xml:space="preserve">Nguyễn Ngọc Thúy </w:t>
            </w:r>
          </w:p>
        </w:tc>
      </w:tr>
    </w:tbl>
    <w:p w14:paraId="6609D957" w14:textId="77777777" w:rsidR="00FC0D79" w:rsidRPr="00461460" w:rsidRDefault="00FC0D79" w:rsidP="006F34E7">
      <w:pPr>
        <w:rPr>
          <w:sz w:val="22"/>
          <w:szCs w:val="22"/>
        </w:rPr>
      </w:pPr>
    </w:p>
    <w:sectPr w:rsidR="00FC0D79" w:rsidRPr="00461460" w:rsidSect="00A2122A">
      <w:headerReference w:type="default" r:id="rId8"/>
      <w:footerReference w:type="default" r:id="rId9"/>
      <w:pgSz w:w="11909" w:h="16834" w:code="9"/>
      <w:pgMar w:top="1021" w:right="1021" w:bottom="907" w:left="1531" w:header="72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46B5A" w14:textId="77777777" w:rsidR="00F8675B" w:rsidRDefault="00F8675B" w:rsidP="00901DFA">
      <w:r>
        <w:separator/>
      </w:r>
    </w:p>
  </w:endnote>
  <w:endnote w:type="continuationSeparator" w:id="0">
    <w:p w14:paraId="3D7BDA97" w14:textId="77777777" w:rsidR="00F8675B" w:rsidRDefault="00F8675B" w:rsidP="0090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61872" w14:textId="282D3E0C" w:rsidR="00901DFA" w:rsidRPr="00491679" w:rsidRDefault="00901DFA">
    <w:pPr>
      <w:pStyle w:val="Footer"/>
      <w:jc w:val="right"/>
      <w:rPr>
        <w:sz w:val="28"/>
      </w:rPr>
    </w:pPr>
  </w:p>
  <w:p w14:paraId="177492E0" w14:textId="77777777" w:rsidR="00901DFA" w:rsidRDefault="00901D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CCBD4" w14:textId="77777777" w:rsidR="00F8675B" w:rsidRDefault="00F8675B" w:rsidP="00901DFA">
      <w:r>
        <w:separator/>
      </w:r>
    </w:p>
  </w:footnote>
  <w:footnote w:type="continuationSeparator" w:id="0">
    <w:p w14:paraId="53DA163F" w14:textId="77777777" w:rsidR="00F8675B" w:rsidRDefault="00F8675B" w:rsidP="00901DFA">
      <w:r>
        <w:continuationSeparator/>
      </w:r>
    </w:p>
  </w:footnote>
  <w:footnote w:id="1">
    <w:p w14:paraId="5E0C9F85" w14:textId="77777777" w:rsidR="009564AE" w:rsidRDefault="009564AE" w:rsidP="009564AE">
      <w:pPr>
        <w:pStyle w:val="FootnoteText"/>
        <w:spacing w:before="60"/>
        <w:ind w:firstLine="284"/>
        <w:jc w:val="both"/>
        <w:rPr>
          <w:lang w:val="vi-VN"/>
        </w:rPr>
      </w:pPr>
      <w:r>
        <w:rPr>
          <w:rStyle w:val="FootnoteReference"/>
        </w:rPr>
        <w:footnoteRef/>
      </w:r>
      <w:r>
        <w:t xml:space="preserve"> </w:t>
      </w:r>
      <w:r w:rsidRPr="00971857">
        <w:t>Nghị định số 49/2013/NĐ-CP ngày 14 tháng 05 năm 2013 của Chính phủ quy định chi tiết thi hành một số điều của Bộ Luật Lao động về tiền lương</w:t>
      </w:r>
      <w:r>
        <w:rPr>
          <w:lang w:val="vi-VN"/>
        </w:rPr>
        <w:t xml:space="preserve"> hết hiệu lực bởi Nghị định số 145/2020/NĐ-CP </w:t>
      </w:r>
      <w:r w:rsidRPr="00971857">
        <w:rPr>
          <w:lang w:val="vi-VN"/>
        </w:rPr>
        <w:t>ngày 14 tháng 12 năm 2020</w:t>
      </w:r>
      <w:r>
        <w:rPr>
          <w:lang w:val="vi-VN"/>
        </w:rPr>
        <w:t xml:space="preserve"> của Chính phủ </w:t>
      </w:r>
      <w:r w:rsidRPr="00971857">
        <w:rPr>
          <w:lang w:val="vi-VN"/>
        </w:rPr>
        <w:t>quy định chi tiết và hướng dẫn thi hành một số điều của bộ luật lao động về điều kiện lao động và quan hệ lao động</w:t>
      </w:r>
      <w:r>
        <w:rPr>
          <w:lang w:val="vi-VN"/>
        </w:rPr>
        <w:t>;</w:t>
      </w:r>
    </w:p>
    <w:p w14:paraId="255098B8" w14:textId="77777777" w:rsidR="009564AE" w:rsidRDefault="009564AE" w:rsidP="009564AE">
      <w:pPr>
        <w:pStyle w:val="FootnoteText"/>
        <w:spacing w:before="60"/>
        <w:ind w:firstLine="284"/>
        <w:jc w:val="both"/>
        <w:rPr>
          <w:lang w:val="vi-VN"/>
        </w:rPr>
      </w:pPr>
      <w:r w:rsidRPr="00971857">
        <w:rPr>
          <w:lang w:val="vi-VN"/>
        </w:rPr>
        <w:t>Nghị định số 66/2013/NĐ-CP ngày 27 tháng 06 năm 2013 Quy định mức lương cơ sở đối với cán bộ, công chức, viên chức và lực lượng vũ trang</w:t>
      </w:r>
      <w:r>
        <w:rPr>
          <w:lang w:val="vi-VN"/>
        </w:rPr>
        <w:t xml:space="preserve"> hết hiệu lực bởi Nghị định số 47/2016/NĐ-CP </w:t>
      </w:r>
      <w:r w:rsidRPr="00971857">
        <w:rPr>
          <w:lang w:val="vi-VN"/>
        </w:rPr>
        <w:t>ngày 26 tháng 5 năm 2016</w:t>
      </w:r>
      <w:r>
        <w:rPr>
          <w:lang w:val="vi-VN"/>
        </w:rPr>
        <w:t xml:space="preserve"> của Chính phủ </w:t>
      </w:r>
      <w:r w:rsidRPr="00971857">
        <w:rPr>
          <w:lang w:val="vi-VN"/>
        </w:rPr>
        <w:t>quy định mức lương cơ sở đối với cán bộ, công chức, viên chức và lực lượng vũ trang</w:t>
      </w:r>
      <w:r>
        <w:rPr>
          <w:lang w:val="vi-VN"/>
        </w:rPr>
        <w:t xml:space="preserve"> (Nghị định số 47/2016/NĐ-CP hiện tại cũng đã hết hiệu lực);</w:t>
      </w:r>
    </w:p>
    <w:p w14:paraId="1FFF97CC" w14:textId="77777777" w:rsidR="009564AE" w:rsidRDefault="009564AE" w:rsidP="009564AE">
      <w:pPr>
        <w:pStyle w:val="FootnoteText"/>
        <w:spacing w:before="60"/>
        <w:ind w:firstLine="284"/>
        <w:jc w:val="both"/>
        <w:rPr>
          <w:lang w:val="vi-VN"/>
        </w:rPr>
      </w:pPr>
      <w:r w:rsidRPr="000D4EDC">
        <w:rPr>
          <w:lang w:val="vi-VN"/>
        </w:rPr>
        <w:t xml:space="preserve">Thông tư số 18/2013/TT-BTNMT ngày 18 tháng 7 năm 2013 của Bộ Tài nguyên và Môi trường </w:t>
      </w:r>
      <w:r>
        <w:rPr>
          <w:lang w:val="vi-VN"/>
        </w:rPr>
        <w:t>b</w:t>
      </w:r>
      <w:r w:rsidRPr="000D4EDC">
        <w:rPr>
          <w:lang w:val="vi-VN"/>
        </w:rPr>
        <w:t xml:space="preserve">an hành </w:t>
      </w:r>
      <w:r>
        <w:rPr>
          <w:lang w:val="vi-VN"/>
        </w:rPr>
        <w:t>đ</w:t>
      </w:r>
      <w:r w:rsidRPr="000D4EDC">
        <w:rPr>
          <w:lang w:val="vi-VN"/>
        </w:rPr>
        <w:t>ịnh mức kinh tế - kỹ thuật xây dựng cơ sở dữ liệu địa chính</w:t>
      </w:r>
      <w:r>
        <w:rPr>
          <w:lang w:val="vi-VN"/>
        </w:rPr>
        <w:t xml:space="preserve"> được thay thế bởi Thông tư số 35/2017/TT-BTNMT </w:t>
      </w:r>
      <w:r w:rsidRPr="000D4EDC">
        <w:rPr>
          <w:lang w:val="vi-VN"/>
        </w:rPr>
        <w:t>ngày 04 tháng 10 năm 2017</w:t>
      </w:r>
      <w:r>
        <w:rPr>
          <w:lang w:val="vi-VN"/>
        </w:rPr>
        <w:t xml:space="preserve"> của Bộ Tài nguyên và Môi trường</w:t>
      </w:r>
      <w:r w:rsidRPr="00FD4C36">
        <w:rPr>
          <w:lang w:val="vi-VN"/>
        </w:rPr>
        <w:t xml:space="preserve"> </w:t>
      </w:r>
      <w:r w:rsidRPr="000D4EDC">
        <w:rPr>
          <w:lang w:val="vi-VN"/>
        </w:rPr>
        <w:t>ban hành định mức kinh tế - kỹ thuật xây dựng cơ sở dữ liệu đất đai</w:t>
      </w:r>
      <w:r>
        <w:rPr>
          <w:lang w:val="vi-VN"/>
        </w:rPr>
        <w:t>;</w:t>
      </w:r>
    </w:p>
    <w:p w14:paraId="2B6F357E" w14:textId="77777777" w:rsidR="009564AE" w:rsidRDefault="009564AE" w:rsidP="009564AE">
      <w:pPr>
        <w:pStyle w:val="FootnoteText"/>
        <w:spacing w:before="60"/>
        <w:ind w:firstLine="284"/>
        <w:jc w:val="both"/>
        <w:rPr>
          <w:lang w:val="vi-VN"/>
        </w:rPr>
      </w:pPr>
      <w:r w:rsidRPr="000D4EDC">
        <w:rPr>
          <w:lang w:val="vi-VN"/>
        </w:rPr>
        <w:t>Thông tư liên tịch số 04/2007/TTLT-BTNMT-BTC ngày 27 tháng 02 năm 2007 của Bộ Tài nguyên và Môi trường và Bộ Tài chính về hướng dẫn lập dự toán kinh phí đo đạc và bản đồ về quản</w:t>
      </w:r>
      <w:r>
        <w:rPr>
          <w:lang w:val="vi-VN"/>
        </w:rPr>
        <w:t xml:space="preserve"> lý đất đai hết hiệu lực bởi </w:t>
      </w:r>
      <w:r w:rsidRPr="000D4EDC">
        <w:rPr>
          <w:lang w:val="vi-VN"/>
        </w:rPr>
        <w:t xml:space="preserve">Thông tư 136/2017/TT-BTC ngày 22 tháng 12 năm 2017 </w:t>
      </w:r>
      <w:r>
        <w:rPr>
          <w:lang w:val="vi-VN"/>
        </w:rPr>
        <w:t xml:space="preserve">của Bộ Tài chính </w:t>
      </w:r>
      <w:r w:rsidRPr="000D4EDC">
        <w:rPr>
          <w:lang w:val="vi-VN"/>
        </w:rPr>
        <w:t xml:space="preserve">về quy định lập, quản lý, sử dụng kinh phí chi hoạt động kinh tế đối với nhiệm </w:t>
      </w:r>
      <w:r>
        <w:rPr>
          <w:lang w:val="vi-VN"/>
        </w:rPr>
        <w:t>vụ chi về tài nguyên môi trường;</w:t>
      </w:r>
    </w:p>
    <w:p w14:paraId="6463E815" w14:textId="77777777" w:rsidR="009564AE" w:rsidRDefault="009564AE" w:rsidP="009564AE">
      <w:pPr>
        <w:pStyle w:val="FootnoteText"/>
        <w:spacing w:before="60"/>
        <w:ind w:firstLine="284"/>
        <w:jc w:val="both"/>
        <w:rPr>
          <w:lang w:val="vi-VN"/>
        </w:rPr>
      </w:pPr>
      <w:r w:rsidRPr="000D4EDC">
        <w:rPr>
          <w:lang w:val="vi-VN"/>
        </w:rPr>
        <w:t>Thông tư liên tịch số 01/2008/TTLT-BTNMT-BTC ngày 29 tháng 4 năm 2008 của Bộ Tài nguyên và Môi trường – Bộ Tài chính Hướng dẫn lập dự toán công tác bảo vệ môi trường thuộc nguồ</w:t>
      </w:r>
      <w:r>
        <w:rPr>
          <w:lang w:val="vi-VN"/>
        </w:rPr>
        <w:t xml:space="preserve">n kinh phí sự nghiệp môi trường được thay thế bởi Thông tư số 02/2017/TT-BTC ngày </w:t>
      </w:r>
      <w:r w:rsidRPr="000D4EDC">
        <w:rPr>
          <w:lang w:val="vi-VN"/>
        </w:rPr>
        <w:t>06 tháng 01 năm 2017</w:t>
      </w:r>
      <w:r>
        <w:rPr>
          <w:lang w:val="vi-VN"/>
        </w:rPr>
        <w:t xml:space="preserve"> của Bộ Tài chính</w:t>
      </w:r>
      <w:r w:rsidRPr="00FD4C36">
        <w:rPr>
          <w:lang w:val="vi-VN"/>
        </w:rPr>
        <w:t xml:space="preserve"> </w:t>
      </w:r>
      <w:r w:rsidRPr="000D4EDC">
        <w:rPr>
          <w:lang w:val="vi-VN"/>
        </w:rPr>
        <w:t>hướng dẫn quản lý kinh phí sự nghiệp bảo vệ môi trường</w:t>
      </w:r>
      <w:r>
        <w:rPr>
          <w:lang w:val="vi-VN"/>
        </w:rPr>
        <w:t>;</w:t>
      </w:r>
    </w:p>
    <w:p w14:paraId="67CB4824" w14:textId="77777777" w:rsidR="009564AE" w:rsidRDefault="009564AE" w:rsidP="009564AE">
      <w:pPr>
        <w:pStyle w:val="FootnoteText"/>
        <w:spacing w:before="60"/>
        <w:ind w:firstLine="284"/>
        <w:jc w:val="both"/>
        <w:rPr>
          <w:lang w:val="vi-VN"/>
        </w:rPr>
      </w:pPr>
      <w:r w:rsidRPr="000D4EDC">
        <w:rPr>
          <w:lang w:val="vi-VN"/>
        </w:rPr>
        <w:t>Thông tư số 17/2015/TT-BLĐTBXH ngày 22 tháng 04 năm 2015 của Bộ Lao động Thương binh và Xã hội hướng dẫn xây dựng thang lương, bảng lương và chuyển xếp lương đối với người lao động trong công ty trách nhiệm hữu hạn một thành viên do nhà nước làm chủ sở hữu theo Nghị định số 49/2013/NĐ-CP ngày 14 tháng 5 năm 2013 của Chính phủ quy định chi tiết thi hành một số điều của Bộ Luật Lao động về tiền lương</w:t>
      </w:r>
      <w:r>
        <w:rPr>
          <w:lang w:val="vi-VN"/>
        </w:rPr>
        <w:t xml:space="preserve"> hết hiệu lực vì </w:t>
      </w:r>
      <w:r w:rsidRPr="000D4EDC">
        <w:rPr>
          <w:lang w:val="vi-VN"/>
        </w:rPr>
        <w:t>Nghị định 49/2013/NĐ-CP là văn bản được quy định chi tiết đã hết hiệu lực (Theo Khoản 4 Điều 154 Luật ban hành văn bản quy phạm pháp luật 2015 và Khoản 2 Điều 38 Nghị định 34/2016/NĐ-CP)</w:t>
      </w:r>
      <w:r>
        <w:rPr>
          <w:lang w:val="vi-VN"/>
        </w:rPr>
        <w:t>;</w:t>
      </w:r>
    </w:p>
    <w:p w14:paraId="7C9B7719" w14:textId="77777777" w:rsidR="009564AE" w:rsidRPr="00971857" w:rsidRDefault="009564AE" w:rsidP="009564AE">
      <w:pPr>
        <w:pStyle w:val="FootnoteText"/>
        <w:spacing w:before="60"/>
        <w:ind w:firstLine="284"/>
        <w:jc w:val="both"/>
        <w:rPr>
          <w:lang w:val="vi-VN"/>
        </w:rPr>
      </w:pPr>
      <w:r w:rsidRPr="000D4EDC">
        <w:rPr>
          <w:lang w:val="vi-VN"/>
        </w:rPr>
        <w:t>Thông tư số 162/2014/TT-BTC ngày 06 tháng 11 năm 2014 của Bộ Tài chính Quy định chế độ quản lý, tính hao mòn tài sản cố định trong các cơ quan nhà nước, đơn vị sự nghiệp công lập và các tổ chức có sử dụng ngân sách nhà nước</w:t>
      </w:r>
      <w:r>
        <w:rPr>
          <w:lang w:val="vi-VN"/>
        </w:rPr>
        <w:t xml:space="preserve"> được thế thế bởi Thông tư số 45/2018/TT-BTC </w:t>
      </w:r>
      <w:r w:rsidRPr="000D4EDC">
        <w:rPr>
          <w:lang w:val="vi-VN"/>
        </w:rPr>
        <w:t>ngày 07 tháng 05 năm 2018</w:t>
      </w:r>
      <w:r>
        <w:rPr>
          <w:lang w:val="vi-VN"/>
        </w:rPr>
        <w:t xml:space="preserve"> của Bộ Tài chính </w:t>
      </w:r>
      <w:r w:rsidRPr="000D4EDC">
        <w:rPr>
          <w:lang w:val="vi-VN"/>
        </w:rPr>
        <w:t>hướng dẫn chế độ quản lý, tính hao mòn, khấu hao tài sản cố định tại cơ quan, tổ chức, đơn vị và tài sản cố định do nhà nước giao cho doanh nghiệp quản lý không tính thành phần vốn nhà nước tại doanh nghiệp</w:t>
      </w:r>
      <w:r>
        <w:rPr>
          <w:lang w:val="vi-VN"/>
        </w:rPr>
        <w:t>.</w:t>
      </w:r>
    </w:p>
  </w:footnote>
  <w:footnote w:id="2">
    <w:p w14:paraId="14A507B4" w14:textId="77777777" w:rsidR="009564AE" w:rsidRPr="00B26D6D" w:rsidRDefault="009564AE" w:rsidP="009564AE">
      <w:pPr>
        <w:pStyle w:val="FootnoteText"/>
        <w:ind w:firstLine="284"/>
        <w:jc w:val="both"/>
        <w:rPr>
          <w:lang w:val="vi-VN"/>
        </w:rPr>
      </w:pPr>
      <w:r>
        <w:rPr>
          <w:rStyle w:val="FootnoteReference"/>
        </w:rPr>
        <w:footnoteRef/>
      </w:r>
      <w:r w:rsidRPr="00FD4C36">
        <w:rPr>
          <w:lang w:val="vi-VN"/>
        </w:rPr>
        <w:t xml:space="preserve"> Ủy ban nhân dân tỉnh quy định:</w:t>
      </w:r>
      <w:r>
        <w:rPr>
          <w:lang w:val="vi-VN"/>
        </w:rPr>
        <w:t xml:space="preserve"> ...</w:t>
      </w:r>
      <w:r w:rsidRPr="00FD4C36">
        <w:rPr>
          <w:lang w:val="vi-VN"/>
        </w:rPr>
        <w:t xml:space="preserve"> </w:t>
      </w:r>
      <w:r w:rsidRPr="00B26D6D">
        <w:rPr>
          <w:lang w:val="vi-VN"/>
        </w:rPr>
        <w:t>Giá sản phẩm, dịch vụ công ích, dịch vụ sự nghiệp công và hàng hóa, dịch vụ được địa phương đặt hàng, giao kế hoạch sản xuất, kinh doanh sử dụng ngân sách địa phương theo quy định của pháp luật</w:t>
      </w:r>
      <w:r>
        <w:rPr>
          <w:lang w:val="vi-VN"/>
        </w:rPr>
        <w:t>.</w:t>
      </w:r>
    </w:p>
  </w:footnote>
  <w:footnote w:id="3">
    <w:p w14:paraId="1A2553AB" w14:textId="77777777" w:rsidR="009564AE" w:rsidRPr="00F4431A" w:rsidRDefault="009564AE" w:rsidP="009564AE">
      <w:pPr>
        <w:pStyle w:val="FootnoteText"/>
        <w:spacing w:before="60"/>
        <w:ind w:firstLine="284"/>
        <w:jc w:val="both"/>
        <w:rPr>
          <w:lang w:val="vi-VN"/>
        </w:rPr>
      </w:pPr>
      <w:r>
        <w:rPr>
          <w:rStyle w:val="FootnoteReference"/>
        </w:rPr>
        <w:footnoteRef/>
      </w:r>
      <w:r w:rsidRPr="00FD4C36">
        <w:rPr>
          <w:lang w:val="vi-VN"/>
        </w:rPr>
        <w:t xml:space="preserve"> Ủy ban nhân dân cấp tỉnh ban hành Quyết định để quy định chi tiết điều, khoản, điểm được giao trong văn bản quy phạm pháp luật của cơ quan nhà nước cấp trên.</w:t>
      </w:r>
    </w:p>
  </w:footnote>
  <w:footnote w:id="4">
    <w:p w14:paraId="25078158" w14:textId="77777777" w:rsidR="009564AE" w:rsidRPr="00244A0C" w:rsidRDefault="009564AE" w:rsidP="009564AE">
      <w:pPr>
        <w:pStyle w:val="FootnoteText"/>
        <w:spacing w:before="60"/>
        <w:ind w:firstLine="284"/>
        <w:jc w:val="both"/>
        <w:rPr>
          <w:lang w:val="vi-VN"/>
        </w:rPr>
      </w:pPr>
      <w:r>
        <w:rPr>
          <w:rStyle w:val="FootnoteReference"/>
        </w:rPr>
        <w:footnoteRef/>
      </w:r>
      <w:r w:rsidRPr="00FD4C36">
        <w:rPr>
          <w:lang w:val="vi-VN"/>
        </w:rPr>
        <w:t xml:space="preserve"> </w:t>
      </w:r>
      <w:r w:rsidRPr="00F4431A">
        <w:rPr>
          <w:color w:val="000000" w:themeColor="text1"/>
          <w:lang w:val="nl-NL"/>
        </w:rPr>
        <w:t>Cơ quan chuyên môn thuộc Ủy ban nhân dân cấp tỉnh, Chủ tịch Ủy ban nhân dân cấp huyện có trách nhiệm đề nghị xây dựng quyết định của Ủy ban nhân dân cấp tỉnh</w:t>
      </w:r>
      <w:r>
        <w:rPr>
          <w:color w:val="000000" w:themeColor="text1"/>
          <w:lang w:val="vi-VN"/>
        </w:rPr>
        <w:t>.</w:t>
      </w:r>
    </w:p>
  </w:footnote>
  <w:footnote w:id="5">
    <w:p w14:paraId="2BF9C59E" w14:textId="77777777" w:rsidR="009564AE" w:rsidRPr="00F4431A" w:rsidRDefault="009564AE" w:rsidP="009564AE">
      <w:pPr>
        <w:pStyle w:val="FootnoteText"/>
        <w:spacing w:before="60"/>
        <w:ind w:firstLine="284"/>
        <w:jc w:val="both"/>
        <w:rPr>
          <w:lang w:val="vi-VN"/>
        </w:rPr>
      </w:pPr>
      <w:r>
        <w:rPr>
          <w:rStyle w:val="FootnoteReference"/>
        </w:rPr>
        <w:footnoteRef/>
      </w:r>
      <w:r w:rsidRPr="00FD4C36">
        <w:rPr>
          <w:lang w:val="vi-VN"/>
        </w:rPr>
        <w:t xml:space="preserve"> Văn bản quy phạm pháp luật chỉ được sửa đổi, bổ sung, thay thế hoặc bãi bỏ bằng văn bản quy phạm pháp luật của chính cơ quan nhà nước đã ban hành văn bản đó.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B78FF" w14:textId="4D437DDF" w:rsidR="00F845C5" w:rsidRPr="00F845C5" w:rsidRDefault="00F845C5" w:rsidP="00F845C5">
    <w:pPr>
      <w:pStyle w:val="Header"/>
      <w:jc w:val="center"/>
      <w:rPr>
        <w:sz w:val="28"/>
        <w:szCs w:val="28"/>
      </w:rPr>
    </w:pPr>
    <w:r w:rsidRPr="00F845C5">
      <w:rPr>
        <w:sz w:val="28"/>
        <w:szCs w:val="28"/>
      </w:rPr>
      <w:fldChar w:fldCharType="begin"/>
    </w:r>
    <w:r w:rsidRPr="00F845C5">
      <w:rPr>
        <w:sz w:val="28"/>
        <w:szCs w:val="28"/>
      </w:rPr>
      <w:instrText xml:space="preserve"> PAGE   \* MERGEFORMAT </w:instrText>
    </w:r>
    <w:r w:rsidRPr="00F845C5">
      <w:rPr>
        <w:sz w:val="28"/>
        <w:szCs w:val="28"/>
      </w:rPr>
      <w:fldChar w:fldCharType="separate"/>
    </w:r>
    <w:r w:rsidR="004C1AB1">
      <w:rPr>
        <w:noProof/>
        <w:sz w:val="28"/>
        <w:szCs w:val="28"/>
      </w:rPr>
      <w:t>2</w:t>
    </w:r>
    <w:r w:rsidRPr="00F845C5">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132E"/>
    <w:multiLevelType w:val="hybridMultilevel"/>
    <w:tmpl w:val="27705C90"/>
    <w:lvl w:ilvl="0" w:tplc="1BB43DAA">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65F10B5"/>
    <w:multiLevelType w:val="hybridMultilevel"/>
    <w:tmpl w:val="482C3042"/>
    <w:lvl w:ilvl="0" w:tplc="55A405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A54622"/>
    <w:multiLevelType w:val="hybridMultilevel"/>
    <w:tmpl w:val="36245A8A"/>
    <w:lvl w:ilvl="0" w:tplc="B1EE9DD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CF1D77"/>
    <w:multiLevelType w:val="hybridMultilevel"/>
    <w:tmpl w:val="E208FEF2"/>
    <w:lvl w:ilvl="0" w:tplc="F856843E">
      <w:start w:val="1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 w15:restartNumberingAfterBreak="0">
    <w:nsid w:val="252A6971"/>
    <w:multiLevelType w:val="hybridMultilevel"/>
    <w:tmpl w:val="DCD2F4EE"/>
    <w:lvl w:ilvl="0" w:tplc="5A086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DB76E3"/>
    <w:multiLevelType w:val="hybridMultilevel"/>
    <w:tmpl w:val="10785172"/>
    <w:lvl w:ilvl="0" w:tplc="7942495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5333E3"/>
    <w:multiLevelType w:val="hybridMultilevel"/>
    <w:tmpl w:val="68D4FC8A"/>
    <w:lvl w:ilvl="0" w:tplc="A21C877E">
      <w:start w:val="1"/>
      <w:numFmt w:val="decimal"/>
      <w:pStyle w:val="CharCharChar1CharCharCharCharCharCharCharCharCharChar"/>
      <w:lvlText w:val="%1."/>
      <w:lvlJc w:val="left"/>
      <w:pPr>
        <w:tabs>
          <w:tab w:val="num" w:pos="717"/>
        </w:tabs>
        <w:ind w:left="717"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B170101"/>
    <w:multiLevelType w:val="hybridMultilevel"/>
    <w:tmpl w:val="369ED2AC"/>
    <w:lvl w:ilvl="0" w:tplc="F49808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2B7526"/>
    <w:multiLevelType w:val="hybridMultilevel"/>
    <w:tmpl w:val="FABEDFCE"/>
    <w:lvl w:ilvl="0" w:tplc="317A939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75EE6A13"/>
    <w:multiLevelType w:val="hybridMultilevel"/>
    <w:tmpl w:val="77A8DCEA"/>
    <w:lvl w:ilvl="0" w:tplc="8A1E13B6">
      <w:start w:val="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3"/>
  </w:num>
  <w:num w:numId="3">
    <w:abstractNumId w:val="1"/>
  </w:num>
  <w:num w:numId="4">
    <w:abstractNumId w:val="7"/>
  </w:num>
  <w:num w:numId="5">
    <w:abstractNumId w:val="2"/>
  </w:num>
  <w:num w:numId="6">
    <w:abstractNumId w:val="8"/>
  </w:num>
  <w:num w:numId="7">
    <w:abstractNumId w:val="9"/>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23D"/>
    <w:rsid w:val="00000A59"/>
    <w:rsid w:val="00001FD1"/>
    <w:rsid w:val="00003A9D"/>
    <w:rsid w:val="000050D2"/>
    <w:rsid w:val="000059E6"/>
    <w:rsid w:val="00007126"/>
    <w:rsid w:val="00010E22"/>
    <w:rsid w:val="00013E4F"/>
    <w:rsid w:val="0001657A"/>
    <w:rsid w:val="000171E7"/>
    <w:rsid w:val="00017224"/>
    <w:rsid w:val="000174C7"/>
    <w:rsid w:val="0002068C"/>
    <w:rsid w:val="00020F90"/>
    <w:rsid w:val="00021B53"/>
    <w:rsid w:val="00024411"/>
    <w:rsid w:val="00027E7F"/>
    <w:rsid w:val="00030A2C"/>
    <w:rsid w:val="00030B92"/>
    <w:rsid w:val="00031EE3"/>
    <w:rsid w:val="00032DD7"/>
    <w:rsid w:val="00034084"/>
    <w:rsid w:val="000349C9"/>
    <w:rsid w:val="00035451"/>
    <w:rsid w:val="00036B8F"/>
    <w:rsid w:val="000374FF"/>
    <w:rsid w:val="00040384"/>
    <w:rsid w:val="00040984"/>
    <w:rsid w:val="000411DE"/>
    <w:rsid w:val="0004224E"/>
    <w:rsid w:val="0004451E"/>
    <w:rsid w:val="00044540"/>
    <w:rsid w:val="000456D9"/>
    <w:rsid w:val="00050C5A"/>
    <w:rsid w:val="00051599"/>
    <w:rsid w:val="00053D47"/>
    <w:rsid w:val="0005623D"/>
    <w:rsid w:val="00061881"/>
    <w:rsid w:val="00061A97"/>
    <w:rsid w:val="000631C6"/>
    <w:rsid w:val="0006389B"/>
    <w:rsid w:val="00063C4F"/>
    <w:rsid w:val="00063E95"/>
    <w:rsid w:val="00064806"/>
    <w:rsid w:val="00065C94"/>
    <w:rsid w:val="000663CB"/>
    <w:rsid w:val="00072B7D"/>
    <w:rsid w:val="00075251"/>
    <w:rsid w:val="00075EF0"/>
    <w:rsid w:val="00076B81"/>
    <w:rsid w:val="00077BA2"/>
    <w:rsid w:val="0008047B"/>
    <w:rsid w:val="00080904"/>
    <w:rsid w:val="00080E19"/>
    <w:rsid w:val="000810E8"/>
    <w:rsid w:val="00081D55"/>
    <w:rsid w:val="00082319"/>
    <w:rsid w:val="000827E7"/>
    <w:rsid w:val="0008421B"/>
    <w:rsid w:val="00084A2A"/>
    <w:rsid w:val="00085AF6"/>
    <w:rsid w:val="000866B5"/>
    <w:rsid w:val="00086A3E"/>
    <w:rsid w:val="000903ED"/>
    <w:rsid w:val="00090A3D"/>
    <w:rsid w:val="000936DE"/>
    <w:rsid w:val="0009425E"/>
    <w:rsid w:val="00097DD4"/>
    <w:rsid w:val="000A01DA"/>
    <w:rsid w:val="000A064E"/>
    <w:rsid w:val="000A27AF"/>
    <w:rsid w:val="000A3AB7"/>
    <w:rsid w:val="000A43E6"/>
    <w:rsid w:val="000A4F5F"/>
    <w:rsid w:val="000A581E"/>
    <w:rsid w:val="000A60AF"/>
    <w:rsid w:val="000B45F4"/>
    <w:rsid w:val="000B4AD6"/>
    <w:rsid w:val="000B7876"/>
    <w:rsid w:val="000C0792"/>
    <w:rsid w:val="000C1BC0"/>
    <w:rsid w:val="000C3ADE"/>
    <w:rsid w:val="000C5E48"/>
    <w:rsid w:val="000C6705"/>
    <w:rsid w:val="000C7A9F"/>
    <w:rsid w:val="000D00BF"/>
    <w:rsid w:val="000D12EE"/>
    <w:rsid w:val="000D2385"/>
    <w:rsid w:val="000D4249"/>
    <w:rsid w:val="000D482A"/>
    <w:rsid w:val="000D4D19"/>
    <w:rsid w:val="000E008A"/>
    <w:rsid w:val="000E00B6"/>
    <w:rsid w:val="000E0644"/>
    <w:rsid w:val="000E0EAC"/>
    <w:rsid w:val="000E1884"/>
    <w:rsid w:val="000E4FCA"/>
    <w:rsid w:val="000E56EA"/>
    <w:rsid w:val="000E5AA6"/>
    <w:rsid w:val="000E6D46"/>
    <w:rsid w:val="000E7F64"/>
    <w:rsid w:val="000F1943"/>
    <w:rsid w:val="000F44B7"/>
    <w:rsid w:val="000F5F2D"/>
    <w:rsid w:val="000F7659"/>
    <w:rsid w:val="00103A0C"/>
    <w:rsid w:val="00103C37"/>
    <w:rsid w:val="00104B70"/>
    <w:rsid w:val="0011186D"/>
    <w:rsid w:val="0011309E"/>
    <w:rsid w:val="0011519B"/>
    <w:rsid w:val="00115217"/>
    <w:rsid w:val="00115861"/>
    <w:rsid w:val="00116200"/>
    <w:rsid w:val="001236CF"/>
    <w:rsid w:val="00123BF8"/>
    <w:rsid w:val="00124E68"/>
    <w:rsid w:val="00124E86"/>
    <w:rsid w:val="001250FF"/>
    <w:rsid w:val="00126C72"/>
    <w:rsid w:val="0013070B"/>
    <w:rsid w:val="0013075E"/>
    <w:rsid w:val="001308A5"/>
    <w:rsid w:val="0013495B"/>
    <w:rsid w:val="00135097"/>
    <w:rsid w:val="0013546B"/>
    <w:rsid w:val="00136E1E"/>
    <w:rsid w:val="00137C78"/>
    <w:rsid w:val="00140824"/>
    <w:rsid w:val="00141ECC"/>
    <w:rsid w:val="00143AE3"/>
    <w:rsid w:val="00147ED4"/>
    <w:rsid w:val="00151016"/>
    <w:rsid w:val="00152B16"/>
    <w:rsid w:val="00153882"/>
    <w:rsid w:val="001541AD"/>
    <w:rsid w:val="00154915"/>
    <w:rsid w:val="00154E46"/>
    <w:rsid w:val="00155FAF"/>
    <w:rsid w:val="00156587"/>
    <w:rsid w:val="00157E1A"/>
    <w:rsid w:val="00161289"/>
    <w:rsid w:val="00163676"/>
    <w:rsid w:val="00164289"/>
    <w:rsid w:val="00165F22"/>
    <w:rsid w:val="00167006"/>
    <w:rsid w:val="001670A4"/>
    <w:rsid w:val="0017186E"/>
    <w:rsid w:val="00171A14"/>
    <w:rsid w:val="00171A8D"/>
    <w:rsid w:val="00172D52"/>
    <w:rsid w:val="00172E8D"/>
    <w:rsid w:val="001748F8"/>
    <w:rsid w:val="00176C08"/>
    <w:rsid w:val="001771D1"/>
    <w:rsid w:val="00183995"/>
    <w:rsid w:val="00185A63"/>
    <w:rsid w:val="00186866"/>
    <w:rsid w:val="00187939"/>
    <w:rsid w:val="001927FE"/>
    <w:rsid w:val="00192F0E"/>
    <w:rsid w:val="00193168"/>
    <w:rsid w:val="001A1206"/>
    <w:rsid w:val="001A1C21"/>
    <w:rsid w:val="001A3191"/>
    <w:rsid w:val="001A34F1"/>
    <w:rsid w:val="001A64D0"/>
    <w:rsid w:val="001A799B"/>
    <w:rsid w:val="001B12D7"/>
    <w:rsid w:val="001B29B5"/>
    <w:rsid w:val="001B3F62"/>
    <w:rsid w:val="001B5EA1"/>
    <w:rsid w:val="001B62E3"/>
    <w:rsid w:val="001B6996"/>
    <w:rsid w:val="001B791F"/>
    <w:rsid w:val="001C28A5"/>
    <w:rsid w:val="001C475B"/>
    <w:rsid w:val="001C4994"/>
    <w:rsid w:val="001C58C9"/>
    <w:rsid w:val="001D0AA9"/>
    <w:rsid w:val="001D45CE"/>
    <w:rsid w:val="001E208E"/>
    <w:rsid w:val="001E2636"/>
    <w:rsid w:val="001E3566"/>
    <w:rsid w:val="001E5C81"/>
    <w:rsid w:val="001F15DE"/>
    <w:rsid w:val="001F3851"/>
    <w:rsid w:val="001F3E43"/>
    <w:rsid w:val="001F429D"/>
    <w:rsid w:val="001F4CAB"/>
    <w:rsid w:val="001F4F0F"/>
    <w:rsid w:val="001F559F"/>
    <w:rsid w:val="001F7396"/>
    <w:rsid w:val="001F7447"/>
    <w:rsid w:val="00200E2F"/>
    <w:rsid w:val="00201842"/>
    <w:rsid w:val="002021A3"/>
    <w:rsid w:val="00202D1E"/>
    <w:rsid w:val="002040C6"/>
    <w:rsid w:val="002062F8"/>
    <w:rsid w:val="0020722A"/>
    <w:rsid w:val="0021119F"/>
    <w:rsid w:val="00211E3B"/>
    <w:rsid w:val="00212D89"/>
    <w:rsid w:val="0021523B"/>
    <w:rsid w:val="00215574"/>
    <w:rsid w:val="0021728A"/>
    <w:rsid w:val="002202D5"/>
    <w:rsid w:val="0022102F"/>
    <w:rsid w:val="002219CB"/>
    <w:rsid w:val="002226B9"/>
    <w:rsid w:val="00223368"/>
    <w:rsid w:val="00223CE9"/>
    <w:rsid w:val="00225F9B"/>
    <w:rsid w:val="00226490"/>
    <w:rsid w:val="002265D9"/>
    <w:rsid w:val="00226E0C"/>
    <w:rsid w:val="00230235"/>
    <w:rsid w:val="00231088"/>
    <w:rsid w:val="0023365E"/>
    <w:rsid w:val="00233928"/>
    <w:rsid w:val="00233D09"/>
    <w:rsid w:val="00233EF8"/>
    <w:rsid w:val="002342E5"/>
    <w:rsid w:val="0023672B"/>
    <w:rsid w:val="00241140"/>
    <w:rsid w:val="00244B44"/>
    <w:rsid w:val="00245A26"/>
    <w:rsid w:val="00246DEC"/>
    <w:rsid w:val="002479D7"/>
    <w:rsid w:val="00250F77"/>
    <w:rsid w:val="00254A14"/>
    <w:rsid w:val="00255DE7"/>
    <w:rsid w:val="00256CD4"/>
    <w:rsid w:val="00260374"/>
    <w:rsid w:val="0026056C"/>
    <w:rsid w:val="00260596"/>
    <w:rsid w:val="00260B0A"/>
    <w:rsid w:val="00262526"/>
    <w:rsid w:val="00262986"/>
    <w:rsid w:val="0026338B"/>
    <w:rsid w:val="00264B07"/>
    <w:rsid w:val="00264B2A"/>
    <w:rsid w:val="00264D50"/>
    <w:rsid w:val="0027067D"/>
    <w:rsid w:val="00271217"/>
    <w:rsid w:val="00273BE4"/>
    <w:rsid w:val="0027534B"/>
    <w:rsid w:val="00277454"/>
    <w:rsid w:val="0028147F"/>
    <w:rsid w:val="00282122"/>
    <w:rsid w:val="002826CC"/>
    <w:rsid w:val="00282C6C"/>
    <w:rsid w:val="00283D51"/>
    <w:rsid w:val="0028671E"/>
    <w:rsid w:val="00291840"/>
    <w:rsid w:val="002A49B1"/>
    <w:rsid w:val="002A561D"/>
    <w:rsid w:val="002A5EA5"/>
    <w:rsid w:val="002A6482"/>
    <w:rsid w:val="002A7AF7"/>
    <w:rsid w:val="002B01A5"/>
    <w:rsid w:val="002B4CFD"/>
    <w:rsid w:val="002B514F"/>
    <w:rsid w:val="002B5E09"/>
    <w:rsid w:val="002B654F"/>
    <w:rsid w:val="002B6EF9"/>
    <w:rsid w:val="002B74DC"/>
    <w:rsid w:val="002C088C"/>
    <w:rsid w:val="002C1D40"/>
    <w:rsid w:val="002C4781"/>
    <w:rsid w:val="002C4B25"/>
    <w:rsid w:val="002C4B52"/>
    <w:rsid w:val="002C67E3"/>
    <w:rsid w:val="002C6919"/>
    <w:rsid w:val="002C6A65"/>
    <w:rsid w:val="002D1F97"/>
    <w:rsid w:val="002D4137"/>
    <w:rsid w:val="002D4E4B"/>
    <w:rsid w:val="002E0FC3"/>
    <w:rsid w:val="002E1E2D"/>
    <w:rsid w:val="002E24D0"/>
    <w:rsid w:val="002E26A3"/>
    <w:rsid w:val="002E4891"/>
    <w:rsid w:val="002E5D53"/>
    <w:rsid w:val="002E685E"/>
    <w:rsid w:val="002E7B09"/>
    <w:rsid w:val="002F1388"/>
    <w:rsid w:val="002F4402"/>
    <w:rsid w:val="002F4A1D"/>
    <w:rsid w:val="002F65F1"/>
    <w:rsid w:val="002F6C51"/>
    <w:rsid w:val="0030147D"/>
    <w:rsid w:val="00301F61"/>
    <w:rsid w:val="003037DA"/>
    <w:rsid w:val="00303F6B"/>
    <w:rsid w:val="00304366"/>
    <w:rsid w:val="00304EFE"/>
    <w:rsid w:val="00323D6D"/>
    <w:rsid w:val="00326CCB"/>
    <w:rsid w:val="003306E1"/>
    <w:rsid w:val="00334CA3"/>
    <w:rsid w:val="00335016"/>
    <w:rsid w:val="00337C24"/>
    <w:rsid w:val="00341D63"/>
    <w:rsid w:val="00344260"/>
    <w:rsid w:val="003465EB"/>
    <w:rsid w:val="003467EA"/>
    <w:rsid w:val="00346D0F"/>
    <w:rsid w:val="003475CF"/>
    <w:rsid w:val="003530BE"/>
    <w:rsid w:val="00360286"/>
    <w:rsid w:val="00360305"/>
    <w:rsid w:val="00360CEA"/>
    <w:rsid w:val="00363078"/>
    <w:rsid w:val="00363F45"/>
    <w:rsid w:val="00364D17"/>
    <w:rsid w:val="00364D71"/>
    <w:rsid w:val="0036507C"/>
    <w:rsid w:val="0036599B"/>
    <w:rsid w:val="00365AD0"/>
    <w:rsid w:val="00365DD5"/>
    <w:rsid w:val="003670FC"/>
    <w:rsid w:val="00367BF7"/>
    <w:rsid w:val="00367DF0"/>
    <w:rsid w:val="00367F88"/>
    <w:rsid w:val="00370A80"/>
    <w:rsid w:val="00371380"/>
    <w:rsid w:val="00371878"/>
    <w:rsid w:val="00371EF9"/>
    <w:rsid w:val="00377D50"/>
    <w:rsid w:val="00381E5D"/>
    <w:rsid w:val="00381F41"/>
    <w:rsid w:val="00385AD2"/>
    <w:rsid w:val="003900C6"/>
    <w:rsid w:val="0039059D"/>
    <w:rsid w:val="00390EBA"/>
    <w:rsid w:val="0039106A"/>
    <w:rsid w:val="00392DBF"/>
    <w:rsid w:val="003931A3"/>
    <w:rsid w:val="00395411"/>
    <w:rsid w:val="003957F4"/>
    <w:rsid w:val="00395A81"/>
    <w:rsid w:val="00396254"/>
    <w:rsid w:val="0039648C"/>
    <w:rsid w:val="0039661B"/>
    <w:rsid w:val="00396896"/>
    <w:rsid w:val="00397EAD"/>
    <w:rsid w:val="00397F78"/>
    <w:rsid w:val="003A17CD"/>
    <w:rsid w:val="003A190A"/>
    <w:rsid w:val="003A1FC8"/>
    <w:rsid w:val="003A6F9D"/>
    <w:rsid w:val="003A7AAC"/>
    <w:rsid w:val="003B13A9"/>
    <w:rsid w:val="003B23DF"/>
    <w:rsid w:val="003B248E"/>
    <w:rsid w:val="003B2951"/>
    <w:rsid w:val="003B2E94"/>
    <w:rsid w:val="003B45D1"/>
    <w:rsid w:val="003B4682"/>
    <w:rsid w:val="003C0773"/>
    <w:rsid w:val="003C0B03"/>
    <w:rsid w:val="003C1C19"/>
    <w:rsid w:val="003C1DB0"/>
    <w:rsid w:val="003C2644"/>
    <w:rsid w:val="003C2658"/>
    <w:rsid w:val="003C28BC"/>
    <w:rsid w:val="003C2E7B"/>
    <w:rsid w:val="003C40A5"/>
    <w:rsid w:val="003C410C"/>
    <w:rsid w:val="003C5C96"/>
    <w:rsid w:val="003C63BD"/>
    <w:rsid w:val="003C7D1B"/>
    <w:rsid w:val="003D356B"/>
    <w:rsid w:val="003D3948"/>
    <w:rsid w:val="003D4DE1"/>
    <w:rsid w:val="003D67A1"/>
    <w:rsid w:val="003E4B11"/>
    <w:rsid w:val="003E4E96"/>
    <w:rsid w:val="003E60D3"/>
    <w:rsid w:val="003E73E7"/>
    <w:rsid w:val="003E785E"/>
    <w:rsid w:val="003E7EAB"/>
    <w:rsid w:val="003F2BE2"/>
    <w:rsid w:val="003F4001"/>
    <w:rsid w:val="003F57B7"/>
    <w:rsid w:val="003F59C1"/>
    <w:rsid w:val="003F5D18"/>
    <w:rsid w:val="003F65F8"/>
    <w:rsid w:val="003F7486"/>
    <w:rsid w:val="00402A3B"/>
    <w:rsid w:val="00403590"/>
    <w:rsid w:val="0040529A"/>
    <w:rsid w:val="00406B5C"/>
    <w:rsid w:val="00407B51"/>
    <w:rsid w:val="00411D8B"/>
    <w:rsid w:val="00412A09"/>
    <w:rsid w:val="00415B83"/>
    <w:rsid w:val="0042000A"/>
    <w:rsid w:val="004227BF"/>
    <w:rsid w:val="004228AC"/>
    <w:rsid w:val="004321F3"/>
    <w:rsid w:val="00433014"/>
    <w:rsid w:val="00434FD8"/>
    <w:rsid w:val="00437CC3"/>
    <w:rsid w:val="004415C3"/>
    <w:rsid w:val="004424D7"/>
    <w:rsid w:val="0044318D"/>
    <w:rsid w:val="00444731"/>
    <w:rsid w:val="004473C2"/>
    <w:rsid w:val="00450559"/>
    <w:rsid w:val="004521C3"/>
    <w:rsid w:val="00452344"/>
    <w:rsid w:val="00453A12"/>
    <w:rsid w:val="00455EB2"/>
    <w:rsid w:val="00457FB1"/>
    <w:rsid w:val="00461460"/>
    <w:rsid w:val="004614BD"/>
    <w:rsid w:val="00463A85"/>
    <w:rsid w:val="00464540"/>
    <w:rsid w:val="004649C1"/>
    <w:rsid w:val="00465D90"/>
    <w:rsid w:val="00465ECC"/>
    <w:rsid w:val="00466970"/>
    <w:rsid w:val="00471232"/>
    <w:rsid w:val="00471D35"/>
    <w:rsid w:val="004734B9"/>
    <w:rsid w:val="00473FCD"/>
    <w:rsid w:val="00476B2E"/>
    <w:rsid w:val="00476C68"/>
    <w:rsid w:val="00476DB4"/>
    <w:rsid w:val="00477A6C"/>
    <w:rsid w:val="0048015E"/>
    <w:rsid w:val="00480438"/>
    <w:rsid w:val="00480C5B"/>
    <w:rsid w:val="004811AE"/>
    <w:rsid w:val="00481DDE"/>
    <w:rsid w:val="00484307"/>
    <w:rsid w:val="00486DF0"/>
    <w:rsid w:val="00486FB6"/>
    <w:rsid w:val="00487A6F"/>
    <w:rsid w:val="00487F74"/>
    <w:rsid w:val="00490F61"/>
    <w:rsid w:val="00491679"/>
    <w:rsid w:val="00492009"/>
    <w:rsid w:val="00492335"/>
    <w:rsid w:val="004965DD"/>
    <w:rsid w:val="004A2AFF"/>
    <w:rsid w:val="004A31D2"/>
    <w:rsid w:val="004A59DE"/>
    <w:rsid w:val="004A6F7B"/>
    <w:rsid w:val="004A7FC5"/>
    <w:rsid w:val="004B21A8"/>
    <w:rsid w:val="004B582A"/>
    <w:rsid w:val="004B5BD2"/>
    <w:rsid w:val="004B6E40"/>
    <w:rsid w:val="004B7F6F"/>
    <w:rsid w:val="004C04AB"/>
    <w:rsid w:val="004C1AB1"/>
    <w:rsid w:val="004C43D1"/>
    <w:rsid w:val="004C561B"/>
    <w:rsid w:val="004D5EF7"/>
    <w:rsid w:val="004D612C"/>
    <w:rsid w:val="004D763B"/>
    <w:rsid w:val="004D7EFA"/>
    <w:rsid w:val="004E3392"/>
    <w:rsid w:val="004E4244"/>
    <w:rsid w:val="004E4F98"/>
    <w:rsid w:val="004E53EA"/>
    <w:rsid w:val="004E58E2"/>
    <w:rsid w:val="004E694A"/>
    <w:rsid w:val="004F018E"/>
    <w:rsid w:val="004F0FA6"/>
    <w:rsid w:val="004F38AF"/>
    <w:rsid w:val="004F4076"/>
    <w:rsid w:val="004F5D84"/>
    <w:rsid w:val="004F5FD1"/>
    <w:rsid w:val="004F60F0"/>
    <w:rsid w:val="004F6DEF"/>
    <w:rsid w:val="004F717C"/>
    <w:rsid w:val="00503320"/>
    <w:rsid w:val="005035B3"/>
    <w:rsid w:val="00506A70"/>
    <w:rsid w:val="00506FEE"/>
    <w:rsid w:val="00511623"/>
    <w:rsid w:val="005116FC"/>
    <w:rsid w:val="0051297D"/>
    <w:rsid w:val="00515D04"/>
    <w:rsid w:val="00516EC6"/>
    <w:rsid w:val="005200ED"/>
    <w:rsid w:val="00520A4D"/>
    <w:rsid w:val="00520E0B"/>
    <w:rsid w:val="00523FDD"/>
    <w:rsid w:val="0052414D"/>
    <w:rsid w:val="00524EFF"/>
    <w:rsid w:val="00526222"/>
    <w:rsid w:val="00526E2A"/>
    <w:rsid w:val="00530F60"/>
    <w:rsid w:val="005346D8"/>
    <w:rsid w:val="00535390"/>
    <w:rsid w:val="005368A3"/>
    <w:rsid w:val="005415F4"/>
    <w:rsid w:val="00544351"/>
    <w:rsid w:val="00544A7D"/>
    <w:rsid w:val="00544C2B"/>
    <w:rsid w:val="00544F5E"/>
    <w:rsid w:val="00545829"/>
    <w:rsid w:val="00546CC2"/>
    <w:rsid w:val="0054748C"/>
    <w:rsid w:val="00547EA2"/>
    <w:rsid w:val="00551D9C"/>
    <w:rsid w:val="0055261B"/>
    <w:rsid w:val="005530CD"/>
    <w:rsid w:val="0055636F"/>
    <w:rsid w:val="00556A4C"/>
    <w:rsid w:val="0055783B"/>
    <w:rsid w:val="00560763"/>
    <w:rsid w:val="00560777"/>
    <w:rsid w:val="00561A1E"/>
    <w:rsid w:val="005628F2"/>
    <w:rsid w:val="00562C22"/>
    <w:rsid w:val="00566663"/>
    <w:rsid w:val="00570512"/>
    <w:rsid w:val="00570F80"/>
    <w:rsid w:val="00574625"/>
    <w:rsid w:val="00577ADF"/>
    <w:rsid w:val="00577DB6"/>
    <w:rsid w:val="00583B11"/>
    <w:rsid w:val="00584A8B"/>
    <w:rsid w:val="00585013"/>
    <w:rsid w:val="005859BB"/>
    <w:rsid w:val="00586405"/>
    <w:rsid w:val="00590135"/>
    <w:rsid w:val="005908C8"/>
    <w:rsid w:val="00591AF7"/>
    <w:rsid w:val="005A229A"/>
    <w:rsid w:val="005A77B8"/>
    <w:rsid w:val="005B0764"/>
    <w:rsid w:val="005B0C3E"/>
    <w:rsid w:val="005B1CC0"/>
    <w:rsid w:val="005B2582"/>
    <w:rsid w:val="005B74A2"/>
    <w:rsid w:val="005C199E"/>
    <w:rsid w:val="005C6116"/>
    <w:rsid w:val="005C6F34"/>
    <w:rsid w:val="005C7957"/>
    <w:rsid w:val="005C7C95"/>
    <w:rsid w:val="005D0FDB"/>
    <w:rsid w:val="005D1634"/>
    <w:rsid w:val="005D2ED2"/>
    <w:rsid w:val="005D3A8F"/>
    <w:rsid w:val="005D5084"/>
    <w:rsid w:val="005D62BD"/>
    <w:rsid w:val="005E086C"/>
    <w:rsid w:val="005E0E5C"/>
    <w:rsid w:val="005E58A7"/>
    <w:rsid w:val="005F228C"/>
    <w:rsid w:val="005F29A1"/>
    <w:rsid w:val="005F7910"/>
    <w:rsid w:val="006018BB"/>
    <w:rsid w:val="00601D44"/>
    <w:rsid w:val="006031C7"/>
    <w:rsid w:val="00603765"/>
    <w:rsid w:val="006060CA"/>
    <w:rsid w:val="006063A0"/>
    <w:rsid w:val="00607695"/>
    <w:rsid w:val="00611BFC"/>
    <w:rsid w:val="00615661"/>
    <w:rsid w:val="0061573F"/>
    <w:rsid w:val="00616DFD"/>
    <w:rsid w:val="00617DF0"/>
    <w:rsid w:val="00617EFB"/>
    <w:rsid w:val="00622035"/>
    <w:rsid w:val="00622356"/>
    <w:rsid w:val="00623FBA"/>
    <w:rsid w:val="00627B26"/>
    <w:rsid w:val="00627F11"/>
    <w:rsid w:val="0063228F"/>
    <w:rsid w:val="006324AA"/>
    <w:rsid w:val="006330C0"/>
    <w:rsid w:val="00635476"/>
    <w:rsid w:val="00637A73"/>
    <w:rsid w:val="006401A3"/>
    <w:rsid w:val="006405D7"/>
    <w:rsid w:val="006425B3"/>
    <w:rsid w:val="00647270"/>
    <w:rsid w:val="00651765"/>
    <w:rsid w:val="00653082"/>
    <w:rsid w:val="00654799"/>
    <w:rsid w:val="006548CD"/>
    <w:rsid w:val="006548E8"/>
    <w:rsid w:val="0065751F"/>
    <w:rsid w:val="006616C1"/>
    <w:rsid w:val="006643E6"/>
    <w:rsid w:val="006650E6"/>
    <w:rsid w:val="0066731E"/>
    <w:rsid w:val="006728F8"/>
    <w:rsid w:val="00673702"/>
    <w:rsid w:val="00673D57"/>
    <w:rsid w:val="00674C74"/>
    <w:rsid w:val="00676C81"/>
    <w:rsid w:val="00676D85"/>
    <w:rsid w:val="006835FC"/>
    <w:rsid w:val="00684B1E"/>
    <w:rsid w:val="00685E1F"/>
    <w:rsid w:val="00687216"/>
    <w:rsid w:val="006879DC"/>
    <w:rsid w:val="006903DB"/>
    <w:rsid w:val="00690E22"/>
    <w:rsid w:val="0069140A"/>
    <w:rsid w:val="0069174D"/>
    <w:rsid w:val="006923AF"/>
    <w:rsid w:val="006929D4"/>
    <w:rsid w:val="00697067"/>
    <w:rsid w:val="006A134A"/>
    <w:rsid w:val="006A4502"/>
    <w:rsid w:val="006A602F"/>
    <w:rsid w:val="006A7502"/>
    <w:rsid w:val="006B0019"/>
    <w:rsid w:val="006B1560"/>
    <w:rsid w:val="006B29CC"/>
    <w:rsid w:val="006B5246"/>
    <w:rsid w:val="006B665E"/>
    <w:rsid w:val="006B74D6"/>
    <w:rsid w:val="006C1B25"/>
    <w:rsid w:val="006C2138"/>
    <w:rsid w:val="006C454C"/>
    <w:rsid w:val="006C79DA"/>
    <w:rsid w:val="006D1B88"/>
    <w:rsid w:val="006D20A8"/>
    <w:rsid w:val="006D385E"/>
    <w:rsid w:val="006D3EF8"/>
    <w:rsid w:val="006D48B9"/>
    <w:rsid w:val="006D4C70"/>
    <w:rsid w:val="006D5F74"/>
    <w:rsid w:val="006D6430"/>
    <w:rsid w:val="006D6555"/>
    <w:rsid w:val="006E1AB9"/>
    <w:rsid w:val="006E6E39"/>
    <w:rsid w:val="006E6EE3"/>
    <w:rsid w:val="006E780E"/>
    <w:rsid w:val="006F0EF2"/>
    <w:rsid w:val="006F174E"/>
    <w:rsid w:val="006F34E7"/>
    <w:rsid w:val="006F398D"/>
    <w:rsid w:val="006F4157"/>
    <w:rsid w:val="006F4D88"/>
    <w:rsid w:val="006F4EA5"/>
    <w:rsid w:val="006F79DE"/>
    <w:rsid w:val="0070150D"/>
    <w:rsid w:val="007021E7"/>
    <w:rsid w:val="007032AD"/>
    <w:rsid w:val="00703C26"/>
    <w:rsid w:val="007042F5"/>
    <w:rsid w:val="00705029"/>
    <w:rsid w:val="00705B99"/>
    <w:rsid w:val="00705E04"/>
    <w:rsid w:val="0070755C"/>
    <w:rsid w:val="007075BE"/>
    <w:rsid w:val="00716417"/>
    <w:rsid w:val="00717FEE"/>
    <w:rsid w:val="007246A8"/>
    <w:rsid w:val="007246FE"/>
    <w:rsid w:val="0072485E"/>
    <w:rsid w:val="00724A78"/>
    <w:rsid w:val="007252C2"/>
    <w:rsid w:val="007268A9"/>
    <w:rsid w:val="00727287"/>
    <w:rsid w:val="00733214"/>
    <w:rsid w:val="007404FA"/>
    <w:rsid w:val="0074093E"/>
    <w:rsid w:val="00742FB1"/>
    <w:rsid w:val="00743CBF"/>
    <w:rsid w:val="00743FFB"/>
    <w:rsid w:val="00744034"/>
    <w:rsid w:val="007443AC"/>
    <w:rsid w:val="00745FBD"/>
    <w:rsid w:val="00746148"/>
    <w:rsid w:val="00751972"/>
    <w:rsid w:val="007527D8"/>
    <w:rsid w:val="0075441E"/>
    <w:rsid w:val="00755091"/>
    <w:rsid w:val="007563B4"/>
    <w:rsid w:val="00756B08"/>
    <w:rsid w:val="0076568F"/>
    <w:rsid w:val="00765F30"/>
    <w:rsid w:val="0077241A"/>
    <w:rsid w:val="007725DF"/>
    <w:rsid w:val="007727CC"/>
    <w:rsid w:val="00772C34"/>
    <w:rsid w:val="0077352F"/>
    <w:rsid w:val="00773D12"/>
    <w:rsid w:val="00774BF0"/>
    <w:rsid w:val="0077534A"/>
    <w:rsid w:val="00781FE2"/>
    <w:rsid w:val="00783B51"/>
    <w:rsid w:val="00784B41"/>
    <w:rsid w:val="007853C5"/>
    <w:rsid w:val="00785CE4"/>
    <w:rsid w:val="00791194"/>
    <w:rsid w:val="007922CF"/>
    <w:rsid w:val="00792F06"/>
    <w:rsid w:val="00794E55"/>
    <w:rsid w:val="00795C05"/>
    <w:rsid w:val="00795C6D"/>
    <w:rsid w:val="00796652"/>
    <w:rsid w:val="007A1D57"/>
    <w:rsid w:val="007A202E"/>
    <w:rsid w:val="007A2671"/>
    <w:rsid w:val="007A5C05"/>
    <w:rsid w:val="007A6CD7"/>
    <w:rsid w:val="007B1B4F"/>
    <w:rsid w:val="007B20E4"/>
    <w:rsid w:val="007B30A3"/>
    <w:rsid w:val="007B47BF"/>
    <w:rsid w:val="007B4D50"/>
    <w:rsid w:val="007B4F63"/>
    <w:rsid w:val="007B723B"/>
    <w:rsid w:val="007C043A"/>
    <w:rsid w:val="007C1BCE"/>
    <w:rsid w:val="007C1F2F"/>
    <w:rsid w:val="007C2EDE"/>
    <w:rsid w:val="007C5265"/>
    <w:rsid w:val="007C6D4E"/>
    <w:rsid w:val="007C7B94"/>
    <w:rsid w:val="007C7CC9"/>
    <w:rsid w:val="007D4925"/>
    <w:rsid w:val="007E22FE"/>
    <w:rsid w:val="007E2934"/>
    <w:rsid w:val="007E45EA"/>
    <w:rsid w:val="007E4BC2"/>
    <w:rsid w:val="007E5B63"/>
    <w:rsid w:val="007E5B7B"/>
    <w:rsid w:val="007E6843"/>
    <w:rsid w:val="007E6BF3"/>
    <w:rsid w:val="007F0D33"/>
    <w:rsid w:val="007F3C60"/>
    <w:rsid w:val="007F4618"/>
    <w:rsid w:val="0080191A"/>
    <w:rsid w:val="00803FBD"/>
    <w:rsid w:val="00807735"/>
    <w:rsid w:val="0080784C"/>
    <w:rsid w:val="00811B11"/>
    <w:rsid w:val="00813C26"/>
    <w:rsid w:val="0081504C"/>
    <w:rsid w:val="00815081"/>
    <w:rsid w:val="00815405"/>
    <w:rsid w:val="0082005F"/>
    <w:rsid w:val="00821512"/>
    <w:rsid w:val="00821F87"/>
    <w:rsid w:val="008227E3"/>
    <w:rsid w:val="008260C6"/>
    <w:rsid w:val="00827DCB"/>
    <w:rsid w:val="00827F6E"/>
    <w:rsid w:val="008302C9"/>
    <w:rsid w:val="00833AFA"/>
    <w:rsid w:val="008368D5"/>
    <w:rsid w:val="008378D6"/>
    <w:rsid w:val="00840A94"/>
    <w:rsid w:val="0084122C"/>
    <w:rsid w:val="00842441"/>
    <w:rsid w:val="00843CBC"/>
    <w:rsid w:val="00844AE3"/>
    <w:rsid w:val="0084538F"/>
    <w:rsid w:val="00846034"/>
    <w:rsid w:val="00847101"/>
    <w:rsid w:val="0084724D"/>
    <w:rsid w:val="008474B4"/>
    <w:rsid w:val="0085068E"/>
    <w:rsid w:val="008508C6"/>
    <w:rsid w:val="00850BBD"/>
    <w:rsid w:val="0085169A"/>
    <w:rsid w:val="008538D8"/>
    <w:rsid w:val="00855A0C"/>
    <w:rsid w:val="0085633C"/>
    <w:rsid w:val="00857A12"/>
    <w:rsid w:val="008637A4"/>
    <w:rsid w:val="00864330"/>
    <w:rsid w:val="0086448B"/>
    <w:rsid w:val="00865729"/>
    <w:rsid w:val="00865E38"/>
    <w:rsid w:val="0086651A"/>
    <w:rsid w:val="00867045"/>
    <w:rsid w:val="00867190"/>
    <w:rsid w:val="00871C08"/>
    <w:rsid w:val="00873D22"/>
    <w:rsid w:val="00874F2C"/>
    <w:rsid w:val="00876A0C"/>
    <w:rsid w:val="00880D28"/>
    <w:rsid w:val="00880EE7"/>
    <w:rsid w:val="00881CA2"/>
    <w:rsid w:val="00881EF4"/>
    <w:rsid w:val="00882752"/>
    <w:rsid w:val="00884300"/>
    <w:rsid w:val="00885BD7"/>
    <w:rsid w:val="00887EAA"/>
    <w:rsid w:val="008929F3"/>
    <w:rsid w:val="00894C97"/>
    <w:rsid w:val="00895BFA"/>
    <w:rsid w:val="008A3852"/>
    <w:rsid w:val="008A40CF"/>
    <w:rsid w:val="008A46F4"/>
    <w:rsid w:val="008A4E8D"/>
    <w:rsid w:val="008B0B10"/>
    <w:rsid w:val="008B453A"/>
    <w:rsid w:val="008B465F"/>
    <w:rsid w:val="008B526D"/>
    <w:rsid w:val="008B717D"/>
    <w:rsid w:val="008C0A45"/>
    <w:rsid w:val="008C2100"/>
    <w:rsid w:val="008C4B30"/>
    <w:rsid w:val="008D1219"/>
    <w:rsid w:val="008D2051"/>
    <w:rsid w:val="008D2198"/>
    <w:rsid w:val="008D31FF"/>
    <w:rsid w:val="008D4C8E"/>
    <w:rsid w:val="008D4E39"/>
    <w:rsid w:val="008D6C3D"/>
    <w:rsid w:val="008D6E63"/>
    <w:rsid w:val="008D7939"/>
    <w:rsid w:val="008E1109"/>
    <w:rsid w:val="008E231F"/>
    <w:rsid w:val="008E2DE3"/>
    <w:rsid w:val="008E3DF4"/>
    <w:rsid w:val="008E468F"/>
    <w:rsid w:val="008E6BA0"/>
    <w:rsid w:val="008F15C9"/>
    <w:rsid w:val="008F1A8D"/>
    <w:rsid w:val="008F2394"/>
    <w:rsid w:val="008F2A2C"/>
    <w:rsid w:val="008F409C"/>
    <w:rsid w:val="008F5413"/>
    <w:rsid w:val="00901DFA"/>
    <w:rsid w:val="00902002"/>
    <w:rsid w:val="00902187"/>
    <w:rsid w:val="00902585"/>
    <w:rsid w:val="00902A47"/>
    <w:rsid w:val="00903B3E"/>
    <w:rsid w:val="00903D67"/>
    <w:rsid w:val="00903D9F"/>
    <w:rsid w:val="00904388"/>
    <w:rsid w:val="0091102A"/>
    <w:rsid w:val="0091181D"/>
    <w:rsid w:val="009120A7"/>
    <w:rsid w:val="009120BA"/>
    <w:rsid w:val="0091212A"/>
    <w:rsid w:val="00912B58"/>
    <w:rsid w:val="00912BA2"/>
    <w:rsid w:val="0091476D"/>
    <w:rsid w:val="00914CBF"/>
    <w:rsid w:val="00915B7C"/>
    <w:rsid w:val="00916271"/>
    <w:rsid w:val="00916E67"/>
    <w:rsid w:val="0091782A"/>
    <w:rsid w:val="00920918"/>
    <w:rsid w:val="009217E9"/>
    <w:rsid w:val="00922141"/>
    <w:rsid w:val="00922826"/>
    <w:rsid w:val="0092447F"/>
    <w:rsid w:val="00927F46"/>
    <w:rsid w:val="009307FF"/>
    <w:rsid w:val="00930EB2"/>
    <w:rsid w:val="009313A7"/>
    <w:rsid w:val="0093174C"/>
    <w:rsid w:val="00931E52"/>
    <w:rsid w:val="009345F5"/>
    <w:rsid w:val="00935FCF"/>
    <w:rsid w:val="0094064E"/>
    <w:rsid w:val="00942BAF"/>
    <w:rsid w:val="0094633D"/>
    <w:rsid w:val="00947896"/>
    <w:rsid w:val="00952E6E"/>
    <w:rsid w:val="0095348E"/>
    <w:rsid w:val="00954CE1"/>
    <w:rsid w:val="009564AE"/>
    <w:rsid w:val="009608D1"/>
    <w:rsid w:val="00960ED0"/>
    <w:rsid w:val="009620B5"/>
    <w:rsid w:val="00962389"/>
    <w:rsid w:val="00964EBC"/>
    <w:rsid w:val="00965BAB"/>
    <w:rsid w:val="0097011B"/>
    <w:rsid w:val="009710D4"/>
    <w:rsid w:val="009717BB"/>
    <w:rsid w:val="00971B8A"/>
    <w:rsid w:val="0097231C"/>
    <w:rsid w:val="00973720"/>
    <w:rsid w:val="00975061"/>
    <w:rsid w:val="00984234"/>
    <w:rsid w:val="0098466E"/>
    <w:rsid w:val="0098590C"/>
    <w:rsid w:val="00986C73"/>
    <w:rsid w:val="00986E87"/>
    <w:rsid w:val="0098726D"/>
    <w:rsid w:val="00990316"/>
    <w:rsid w:val="00991205"/>
    <w:rsid w:val="0099177F"/>
    <w:rsid w:val="00992CFC"/>
    <w:rsid w:val="00995F7B"/>
    <w:rsid w:val="00996417"/>
    <w:rsid w:val="00996B74"/>
    <w:rsid w:val="009971DD"/>
    <w:rsid w:val="009973D7"/>
    <w:rsid w:val="009A0471"/>
    <w:rsid w:val="009A0E2F"/>
    <w:rsid w:val="009A22C0"/>
    <w:rsid w:val="009A2D4A"/>
    <w:rsid w:val="009A306C"/>
    <w:rsid w:val="009A32DB"/>
    <w:rsid w:val="009A3D44"/>
    <w:rsid w:val="009A483A"/>
    <w:rsid w:val="009A5A9F"/>
    <w:rsid w:val="009A6FAF"/>
    <w:rsid w:val="009B02F8"/>
    <w:rsid w:val="009B0885"/>
    <w:rsid w:val="009B2701"/>
    <w:rsid w:val="009B31FA"/>
    <w:rsid w:val="009B534F"/>
    <w:rsid w:val="009B6008"/>
    <w:rsid w:val="009C0E94"/>
    <w:rsid w:val="009C30D9"/>
    <w:rsid w:val="009D3094"/>
    <w:rsid w:val="009D38B8"/>
    <w:rsid w:val="009D6FBA"/>
    <w:rsid w:val="009E08E4"/>
    <w:rsid w:val="009E0BA8"/>
    <w:rsid w:val="009E105E"/>
    <w:rsid w:val="009E152F"/>
    <w:rsid w:val="009E7153"/>
    <w:rsid w:val="009F265C"/>
    <w:rsid w:val="009F4673"/>
    <w:rsid w:val="009F5F7D"/>
    <w:rsid w:val="009F6D0E"/>
    <w:rsid w:val="009F725A"/>
    <w:rsid w:val="00A01A07"/>
    <w:rsid w:val="00A0201C"/>
    <w:rsid w:val="00A03B1F"/>
    <w:rsid w:val="00A0417F"/>
    <w:rsid w:val="00A06EDE"/>
    <w:rsid w:val="00A075B7"/>
    <w:rsid w:val="00A12133"/>
    <w:rsid w:val="00A12386"/>
    <w:rsid w:val="00A14DAB"/>
    <w:rsid w:val="00A16700"/>
    <w:rsid w:val="00A2122A"/>
    <w:rsid w:val="00A254E4"/>
    <w:rsid w:val="00A264A5"/>
    <w:rsid w:val="00A27B5C"/>
    <w:rsid w:val="00A350B8"/>
    <w:rsid w:val="00A35589"/>
    <w:rsid w:val="00A3564E"/>
    <w:rsid w:val="00A3566C"/>
    <w:rsid w:val="00A35685"/>
    <w:rsid w:val="00A42B75"/>
    <w:rsid w:val="00A44B50"/>
    <w:rsid w:val="00A46BC6"/>
    <w:rsid w:val="00A47DD5"/>
    <w:rsid w:val="00A5116E"/>
    <w:rsid w:val="00A51D51"/>
    <w:rsid w:val="00A55F48"/>
    <w:rsid w:val="00A57349"/>
    <w:rsid w:val="00A57722"/>
    <w:rsid w:val="00A57D45"/>
    <w:rsid w:val="00A57FE8"/>
    <w:rsid w:val="00A615AD"/>
    <w:rsid w:val="00A61C24"/>
    <w:rsid w:val="00A64C6A"/>
    <w:rsid w:val="00A65D4B"/>
    <w:rsid w:val="00A663CC"/>
    <w:rsid w:val="00A70AA1"/>
    <w:rsid w:val="00A71B27"/>
    <w:rsid w:val="00A73D55"/>
    <w:rsid w:val="00A750F0"/>
    <w:rsid w:val="00A765D0"/>
    <w:rsid w:val="00A76C19"/>
    <w:rsid w:val="00A81F10"/>
    <w:rsid w:val="00A820F8"/>
    <w:rsid w:val="00A82228"/>
    <w:rsid w:val="00A83F82"/>
    <w:rsid w:val="00A843C2"/>
    <w:rsid w:val="00A85307"/>
    <w:rsid w:val="00A85509"/>
    <w:rsid w:val="00A937A4"/>
    <w:rsid w:val="00A94EDB"/>
    <w:rsid w:val="00A95B91"/>
    <w:rsid w:val="00A95C69"/>
    <w:rsid w:val="00AA020A"/>
    <w:rsid w:val="00AA0DD7"/>
    <w:rsid w:val="00AA4A74"/>
    <w:rsid w:val="00AA4D96"/>
    <w:rsid w:val="00AA5EEA"/>
    <w:rsid w:val="00AA70EA"/>
    <w:rsid w:val="00AB0CF1"/>
    <w:rsid w:val="00AB16A2"/>
    <w:rsid w:val="00AB1766"/>
    <w:rsid w:val="00AB76FD"/>
    <w:rsid w:val="00AC034E"/>
    <w:rsid w:val="00AC080E"/>
    <w:rsid w:val="00AC4AEA"/>
    <w:rsid w:val="00AD1741"/>
    <w:rsid w:val="00AD29A4"/>
    <w:rsid w:val="00AD349A"/>
    <w:rsid w:val="00AD5E7F"/>
    <w:rsid w:val="00AE0E0E"/>
    <w:rsid w:val="00AE4FE8"/>
    <w:rsid w:val="00AE5621"/>
    <w:rsid w:val="00AE641D"/>
    <w:rsid w:val="00AE67A9"/>
    <w:rsid w:val="00AF052E"/>
    <w:rsid w:val="00AF0552"/>
    <w:rsid w:val="00AF117C"/>
    <w:rsid w:val="00AF54DE"/>
    <w:rsid w:val="00AF58C3"/>
    <w:rsid w:val="00B00B57"/>
    <w:rsid w:val="00B02DAA"/>
    <w:rsid w:val="00B03131"/>
    <w:rsid w:val="00B032F0"/>
    <w:rsid w:val="00B03778"/>
    <w:rsid w:val="00B05DFD"/>
    <w:rsid w:val="00B0614F"/>
    <w:rsid w:val="00B067F0"/>
    <w:rsid w:val="00B1184F"/>
    <w:rsid w:val="00B11850"/>
    <w:rsid w:val="00B128D6"/>
    <w:rsid w:val="00B16546"/>
    <w:rsid w:val="00B2068A"/>
    <w:rsid w:val="00B259DB"/>
    <w:rsid w:val="00B25AB7"/>
    <w:rsid w:val="00B26D17"/>
    <w:rsid w:val="00B3575E"/>
    <w:rsid w:val="00B3620A"/>
    <w:rsid w:val="00B447AE"/>
    <w:rsid w:val="00B45217"/>
    <w:rsid w:val="00B45AE2"/>
    <w:rsid w:val="00B508E8"/>
    <w:rsid w:val="00B5090D"/>
    <w:rsid w:val="00B520E7"/>
    <w:rsid w:val="00B55CB4"/>
    <w:rsid w:val="00B56F75"/>
    <w:rsid w:val="00B621EA"/>
    <w:rsid w:val="00B64767"/>
    <w:rsid w:val="00B67D4B"/>
    <w:rsid w:val="00B70BD0"/>
    <w:rsid w:val="00B71277"/>
    <w:rsid w:val="00B73603"/>
    <w:rsid w:val="00B74442"/>
    <w:rsid w:val="00B752AB"/>
    <w:rsid w:val="00B7599D"/>
    <w:rsid w:val="00B764D9"/>
    <w:rsid w:val="00B775D8"/>
    <w:rsid w:val="00B779C9"/>
    <w:rsid w:val="00B81F8A"/>
    <w:rsid w:val="00B8554D"/>
    <w:rsid w:val="00B85E36"/>
    <w:rsid w:val="00B86E88"/>
    <w:rsid w:val="00B876E6"/>
    <w:rsid w:val="00B8788E"/>
    <w:rsid w:val="00B90C5B"/>
    <w:rsid w:val="00B90C9A"/>
    <w:rsid w:val="00B912B1"/>
    <w:rsid w:val="00BA02D1"/>
    <w:rsid w:val="00BA04A2"/>
    <w:rsid w:val="00BA0E70"/>
    <w:rsid w:val="00BA433F"/>
    <w:rsid w:val="00BA7351"/>
    <w:rsid w:val="00BB07DE"/>
    <w:rsid w:val="00BB08FE"/>
    <w:rsid w:val="00BB1C9C"/>
    <w:rsid w:val="00BB4ED4"/>
    <w:rsid w:val="00BB5FDC"/>
    <w:rsid w:val="00BB68E2"/>
    <w:rsid w:val="00BB68E9"/>
    <w:rsid w:val="00BB6FD7"/>
    <w:rsid w:val="00BC3B8A"/>
    <w:rsid w:val="00BC709C"/>
    <w:rsid w:val="00BC795C"/>
    <w:rsid w:val="00BD092A"/>
    <w:rsid w:val="00BD13EC"/>
    <w:rsid w:val="00BD38C6"/>
    <w:rsid w:val="00BD4B73"/>
    <w:rsid w:val="00BD4F14"/>
    <w:rsid w:val="00BD5B12"/>
    <w:rsid w:val="00BD7537"/>
    <w:rsid w:val="00BD7B09"/>
    <w:rsid w:val="00BE039E"/>
    <w:rsid w:val="00BF047F"/>
    <w:rsid w:val="00BF0C54"/>
    <w:rsid w:val="00BF14B3"/>
    <w:rsid w:val="00BF2C12"/>
    <w:rsid w:val="00BF347D"/>
    <w:rsid w:val="00BF4435"/>
    <w:rsid w:val="00BF4958"/>
    <w:rsid w:val="00BF63CC"/>
    <w:rsid w:val="00BF7227"/>
    <w:rsid w:val="00BF75FC"/>
    <w:rsid w:val="00C00807"/>
    <w:rsid w:val="00C00C30"/>
    <w:rsid w:val="00C00C64"/>
    <w:rsid w:val="00C0144E"/>
    <w:rsid w:val="00C04D2F"/>
    <w:rsid w:val="00C0623D"/>
    <w:rsid w:val="00C071AD"/>
    <w:rsid w:val="00C07450"/>
    <w:rsid w:val="00C10F7E"/>
    <w:rsid w:val="00C1239D"/>
    <w:rsid w:val="00C12F18"/>
    <w:rsid w:val="00C146C0"/>
    <w:rsid w:val="00C1622F"/>
    <w:rsid w:val="00C16E09"/>
    <w:rsid w:val="00C20171"/>
    <w:rsid w:val="00C21412"/>
    <w:rsid w:val="00C22044"/>
    <w:rsid w:val="00C22BF4"/>
    <w:rsid w:val="00C23015"/>
    <w:rsid w:val="00C240C8"/>
    <w:rsid w:val="00C2487C"/>
    <w:rsid w:val="00C272E8"/>
    <w:rsid w:val="00C30249"/>
    <w:rsid w:val="00C30DA5"/>
    <w:rsid w:val="00C3574D"/>
    <w:rsid w:val="00C41743"/>
    <w:rsid w:val="00C44792"/>
    <w:rsid w:val="00C56321"/>
    <w:rsid w:val="00C57FD1"/>
    <w:rsid w:val="00C61483"/>
    <w:rsid w:val="00C6372A"/>
    <w:rsid w:val="00C63B51"/>
    <w:rsid w:val="00C65ABB"/>
    <w:rsid w:val="00C662C9"/>
    <w:rsid w:val="00C719C0"/>
    <w:rsid w:val="00C71FA6"/>
    <w:rsid w:val="00C7289E"/>
    <w:rsid w:val="00C7382B"/>
    <w:rsid w:val="00C74706"/>
    <w:rsid w:val="00C75266"/>
    <w:rsid w:val="00C77784"/>
    <w:rsid w:val="00C80D00"/>
    <w:rsid w:val="00C81FE6"/>
    <w:rsid w:val="00C8274E"/>
    <w:rsid w:val="00C82D05"/>
    <w:rsid w:val="00C83628"/>
    <w:rsid w:val="00C84FD5"/>
    <w:rsid w:val="00C8735C"/>
    <w:rsid w:val="00C90177"/>
    <w:rsid w:val="00C90DA6"/>
    <w:rsid w:val="00C91524"/>
    <w:rsid w:val="00C91E4C"/>
    <w:rsid w:val="00C92853"/>
    <w:rsid w:val="00C93831"/>
    <w:rsid w:val="00C93EFB"/>
    <w:rsid w:val="00C94273"/>
    <w:rsid w:val="00CA1C87"/>
    <w:rsid w:val="00CA3138"/>
    <w:rsid w:val="00CA38B4"/>
    <w:rsid w:val="00CA4481"/>
    <w:rsid w:val="00CA6B2B"/>
    <w:rsid w:val="00CA71CB"/>
    <w:rsid w:val="00CA760B"/>
    <w:rsid w:val="00CB3EF2"/>
    <w:rsid w:val="00CB4AD1"/>
    <w:rsid w:val="00CB648C"/>
    <w:rsid w:val="00CB67C5"/>
    <w:rsid w:val="00CC1828"/>
    <w:rsid w:val="00CC3FAA"/>
    <w:rsid w:val="00CC7383"/>
    <w:rsid w:val="00CD0FEF"/>
    <w:rsid w:val="00CD180C"/>
    <w:rsid w:val="00CD1BD1"/>
    <w:rsid w:val="00CD217A"/>
    <w:rsid w:val="00CD26BB"/>
    <w:rsid w:val="00CD26E2"/>
    <w:rsid w:val="00CD32FB"/>
    <w:rsid w:val="00CE062A"/>
    <w:rsid w:val="00CE06F0"/>
    <w:rsid w:val="00CE1B65"/>
    <w:rsid w:val="00CE3507"/>
    <w:rsid w:val="00CE6415"/>
    <w:rsid w:val="00CE6B01"/>
    <w:rsid w:val="00CE7004"/>
    <w:rsid w:val="00CE7C3B"/>
    <w:rsid w:val="00CF1258"/>
    <w:rsid w:val="00CF25A1"/>
    <w:rsid w:val="00CF2AE2"/>
    <w:rsid w:val="00CF5D11"/>
    <w:rsid w:val="00CF696E"/>
    <w:rsid w:val="00CF7B1B"/>
    <w:rsid w:val="00D00091"/>
    <w:rsid w:val="00D00EF9"/>
    <w:rsid w:val="00D00FC5"/>
    <w:rsid w:val="00D011B5"/>
    <w:rsid w:val="00D03949"/>
    <w:rsid w:val="00D0458E"/>
    <w:rsid w:val="00D06048"/>
    <w:rsid w:val="00D07344"/>
    <w:rsid w:val="00D07F27"/>
    <w:rsid w:val="00D11821"/>
    <w:rsid w:val="00D125BF"/>
    <w:rsid w:val="00D12857"/>
    <w:rsid w:val="00D14E48"/>
    <w:rsid w:val="00D14F29"/>
    <w:rsid w:val="00D21D89"/>
    <w:rsid w:val="00D21FF7"/>
    <w:rsid w:val="00D224C6"/>
    <w:rsid w:val="00D2315D"/>
    <w:rsid w:val="00D26925"/>
    <w:rsid w:val="00D2773D"/>
    <w:rsid w:val="00D302F9"/>
    <w:rsid w:val="00D30D98"/>
    <w:rsid w:val="00D310D8"/>
    <w:rsid w:val="00D31DCD"/>
    <w:rsid w:val="00D31DE0"/>
    <w:rsid w:val="00D3246B"/>
    <w:rsid w:val="00D3249C"/>
    <w:rsid w:val="00D3397F"/>
    <w:rsid w:val="00D33FE5"/>
    <w:rsid w:val="00D34ADA"/>
    <w:rsid w:val="00D36C3D"/>
    <w:rsid w:val="00D43003"/>
    <w:rsid w:val="00D509C2"/>
    <w:rsid w:val="00D52041"/>
    <w:rsid w:val="00D5313D"/>
    <w:rsid w:val="00D61659"/>
    <w:rsid w:val="00D620A1"/>
    <w:rsid w:val="00D621D3"/>
    <w:rsid w:val="00D62C28"/>
    <w:rsid w:val="00D6475F"/>
    <w:rsid w:val="00D64D0A"/>
    <w:rsid w:val="00D653C0"/>
    <w:rsid w:val="00D66FD8"/>
    <w:rsid w:val="00D67394"/>
    <w:rsid w:val="00D67C73"/>
    <w:rsid w:val="00D73B06"/>
    <w:rsid w:val="00D73D4E"/>
    <w:rsid w:val="00D769A2"/>
    <w:rsid w:val="00D776C9"/>
    <w:rsid w:val="00D8075D"/>
    <w:rsid w:val="00D80DBD"/>
    <w:rsid w:val="00D824E9"/>
    <w:rsid w:val="00D867E4"/>
    <w:rsid w:val="00D87396"/>
    <w:rsid w:val="00D87F66"/>
    <w:rsid w:val="00D918CC"/>
    <w:rsid w:val="00D93961"/>
    <w:rsid w:val="00D94327"/>
    <w:rsid w:val="00D944A7"/>
    <w:rsid w:val="00D94CFB"/>
    <w:rsid w:val="00DA20E7"/>
    <w:rsid w:val="00DA51BE"/>
    <w:rsid w:val="00DA6777"/>
    <w:rsid w:val="00DB29F5"/>
    <w:rsid w:val="00DB6B3E"/>
    <w:rsid w:val="00DC0017"/>
    <w:rsid w:val="00DC2C6E"/>
    <w:rsid w:val="00DC6136"/>
    <w:rsid w:val="00DC665C"/>
    <w:rsid w:val="00DC7B7D"/>
    <w:rsid w:val="00DD15C9"/>
    <w:rsid w:val="00DD1FBA"/>
    <w:rsid w:val="00DD2655"/>
    <w:rsid w:val="00DD36C0"/>
    <w:rsid w:val="00DD3DAB"/>
    <w:rsid w:val="00DD4F0C"/>
    <w:rsid w:val="00DD5732"/>
    <w:rsid w:val="00DE1130"/>
    <w:rsid w:val="00DE1F84"/>
    <w:rsid w:val="00DE27B1"/>
    <w:rsid w:val="00DE3931"/>
    <w:rsid w:val="00DE5EA8"/>
    <w:rsid w:val="00DE624E"/>
    <w:rsid w:val="00DF027E"/>
    <w:rsid w:val="00DF0CD9"/>
    <w:rsid w:val="00DF2031"/>
    <w:rsid w:val="00DF4558"/>
    <w:rsid w:val="00DF4D7A"/>
    <w:rsid w:val="00DF52E4"/>
    <w:rsid w:val="00DF5857"/>
    <w:rsid w:val="00DF5AAD"/>
    <w:rsid w:val="00DF6519"/>
    <w:rsid w:val="00E00D72"/>
    <w:rsid w:val="00E00F51"/>
    <w:rsid w:val="00E00FF3"/>
    <w:rsid w:val="00E0187F"/>
    <w:rsid w:val="00E02BD2"/>
    <w:rsid w:val="00E115D5"/>
    <w:rsid w:val="00E12545"/>
    <w:rsid w:val="00E14C7C"/>
    <w:rsid w:val="00E14D5E"/>
    <w:rsid w:val="00E173B2"/>
    <w:rsid w:val="00E17AA6"/>
    <w:rsid w:val="00E17BF8"/>
    <w:rsid w:val="00E17F83"/>
    <w:rsid w:val="00E21E91"/>
    <w:rsid w:val="00E2221E"/>
    <w:rsid w:val="00E242C2"/>
    <w:rsid w:val="00E265CC"/>
    <w:rsid w:val="00E27226"/>
    <w:rsid w:val="00E27777"/>
    <w:rsid w:val="00E33F5F"/>
    <w:rsid w:val="00E34755"/>
    <w:rsid w:val="00E403A4"/>
    <w:rsid w:val="00E40E89"/>
    <w:rsid w:val="00E43914"/>
    <w:rsid w:val="00E44470"/>
    <w:rsid w:val="00E45D9A"/>
    <w:rsid w:val="00E517A2"/>
    <w:rsid w:val="00E52B9E"/>
    <w:rsid w:val="00E53C96"/>
    <w:rsid w:val="00E56AEA"/>
    <w:rsid w:val="00E56CCE"/>
    <w:rsid w:val="00E573AE"/>
    <w:rsid w:val="00E640DE"/>
    <w:rsid w:val="00E6630D"/>
    <w:rsid w:val="00E71089"/>
    <w:rsid w:val="00E71811"/>
    <w:rsid w:val="00E72B60"/>
    <w:rsid w:val="00E73526"/>
    <w:rsid w:val="00E74621"/>
    <w:rsid w:val="00E75498"/>
    <w:rsid w:val="00E755C9"/>
    <w:rsid w:val="00E77A9E"/>
    <w:rsid w:val="00E838D4"/>
    <w:rsid w:val="00E85B2F"/>
    <w:rsid w:val="00E8683B"/>
    <w:rsid w:val="00E87052"/>
    <w:rsid w:val="00E9106C"/>
    <w:rsid w:val="00E914BE"/>
    <w:rsid w:val="00E97530"/>
    <w:rsid w:val="00E97BE3"/>
    <w:rsid w:val="00EA04B8"/>
    <w:rsid w:val="00EA12C3"/>
    <w:rsid w:val="00EA13FB"/>
    <w:rsid w:val="00EA21A9"/>
    <w:rsid w:val="00EA2231"/>
    <w:rsid w:val="00EA2692"/>
    <w:rsid w:val="00EA2A6D"/>
    <w:rsid w:val="00EA4099"/>
    <w:rsid w:val="00EA43EC"/>
    <w:rsid w:val="00EA6CF5"/>
    <w:rsid w:val="00EB258B"/>
    <w:rsid w:val="00EB2929"/>
    <w:rsid w:val="00EB44C2"/>
    <w:rsid w:val="00EB49F9"/>
    <w:rsid w:val="00EB5B09"/>
    <w:rsid w:val="00EB5DE1"/>
    <w:rsid w:val="00EB5E45"/>
    <w:rsid w:val="00EC1767"/>
    <w:rsid w:val="00EC4DB2"/>
    <w:rsid w:val="00EC5CB8"/>
    <w:rsid w:val="00EC79F8"/>
    <w:rsid w:val="00EC7D6E"/>
    <w:rsid w:val="00ED322C"/>
    <w:rsid w:val="00ED35A1"/>
    <w:rsid w:val="00ED3B31"/>
    <w:rsid w:val="00ED505E"/>
    <w:rsid w:val="00ED5355"/>
    <w:rsid w:val="00EE092F"/>
    <w:rsid w:val="00EE2136"/>
    <w:rsid w:val="00EE282F"/>
    <w:rsid w:val="00EE3067"/>
    <w:rsid w:val="00EE3F85"/>
    <w:rsid w:val="00EE52E7"/>
    <w:rsid w:val="00EE77F7"/>
    <w:rsid w:val="00EF0ADB"/>
    <w:rsid w:val="00EF17B4"/>
    <w:rsid w:val="00EF2B27"/>
    <w:rsid w:val="00EF48F5"/>
    <w:rsid w:val="00EF4D99"/>
    <w:rsid w:val="00EF66FE"/>
    <w:rsid w:val="00EF7CC5"/>
    <w:rsid w:val="00F01DBF"/>
    <w:rsid w:val="00F029CE"/>
    <w:rsid w:val="00F0307B"/>
    <w:rsid w:val="00F03368"/>
    <w:rsid w:val="00F04D69"/>
    <w:rsid w:val="00F05143"/>
    <w:rsid w:val="00F05FB0"/>
    <w:rsid w:val="00F05FD2"/>
    <w:rsid w:val="00F07D44"/>
    <w:rsid w:val="00F107BF"/>
    <w:rsid w:val="00F13E98"/>
    <w:rsid w:val="00F165A8"/>
    <w:rsid w:val="00F20984"/>
    <w:rsid w:val="00F2197A"/>
    <w:rsid w:val="00F21DAC"/>
    <w:rsid w:val="00F23F35"/>
    <w:rsid w:val="00F24806"/>
    <w:rsid w:val="00F24836"/>
    <w:rsid w:val="00F3198C"/>
    <w:rsid w:val="00F34ED3"/>
    <w:rsid w:val="00F402DF"/>
    <w:rsid w:val="00F4424E"/>
    <w:rsid w:val="00F4622C"/>
    <w:rsid w:val="00F46473"/>
    <w:rsid w:val="00F47E22"/>
    <w:rsid w:val="00F53604"/>
    <w:rsid w:val="00F53FB8"/>
    <w:rsid w:val="00F57966"/>
    <w:rsid w:val="00F636B6"/>
    <w:rsid w:val="00F637AB"/>
    <w:rsid w:val="00F64A17"/>
    <w:rsid w:val="00F7114E"/>
    <w:rsid w:val="00F725B6"/>
    <w:rsid w:val="00F76B19"/>
    <w:rsid w:val="00F76CB6"/>
    <w:rsid w:val="00F77268"/>
    <w:rsid w:val="00F772BF"/>
    <w:rsid w:val="00F77E47"/>
    <w:rsid w:val="00F81E71"/>
    <w:rsid w:val="00F837E3"/>
    <w:rsid w:val="00F83933"/>
    <w:rsid w:val="00F845C5"/>
    <w:rsid w:val="00F8675B"/>
    <w:rsid w:val="00F870BC"/>
    <w:rsid w:val="00F87E83"/>
    <w:rsid w:val="00F915BF"/>
    <w:rsid w:val="00F938A6"/>
    <w:rsid w:val="00F93FF1"/>
    <w:rsid w:val="00F947DC"/>
    <w:rsid w:val="00F948A6"/>
    <w:rsid w:val="00F9554E"/>
    <w:rsid w:val="00F95BC4"/>
    <w:rsid w:val="00F95E5F"/>
    <w:rsid w:val="00F97190"/>
    <w:rsid w:val="00FA0389"/>
    <w:rsid w:val="00FA18F3"/>
    <w:rsid w:val="00FA465C"/>
    <w:rsid w:val="00FA76F6"/>
    <w:rsid w:val="00FB0632"/>
    <w:rsid w:val="00FB1B2E"/>
    <w:rsid w:val="00FB1C81"/>
    <w:rsid w:val="00FB25EF"/>
    <w:rsid w:val="00FB2F4E"/>
    <w:rsid w:val="00FB324E"/>
    <w:rsid w:val="00FB419D"/>
    <w:rsid w:val="00FB44F2"/>
    <w:rsid w:val="00FB5250"/>
    <w:rsid w:val="00FB6B07"/>
    <w:rsid w:val="00FC02E0"/>
    <w:rsid w:val="00FC0326"/>
    <w:rsid w:val="00FC0D79"/>
    <w:rsid w:val="00FC1286"/>
    <w:rsid w:val="00FC35E1"/>
    <w:rsid w:val="00FC4576"/>
    <w:rsid w:val="00FC4A29"/>
    <w:rsid w:val="00FC6944"/>
    <w:rsid w:val="00FD0467"/>
    <w:rsid w:val="00FD173F"/>
    <w:rsid w:val="00FD3981"/>
    <w:rsid w:val="00FD3F63"/>
    <w:rsid w:val="00FD4C36"/>
    <w:rsid w:val="00FD5C03"/>
    <w:rsid w:val="00FD61D3"/>
    <w:rsid w:val="00FD6C2B"/>
    <w:rsid w:val="00FE1262"/>
    <w:rsid w:val="00FE5000"/>
    <w:rsid w:val="00FE5006"/>
    <w:rsid w:val="00FE6055"/>
    <w:rsid w:val="00FF05AA"/>
    <w:rsid w:val="00FF155E"/>
    <w:rsid w:val="00FF1E1F"/>
    <w:rsid w:val="00FF3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A0D45"/>
  <w15:docId w15:val="{92C1E8A9-BC04-407D-A888-A94EFAE7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23D"/>
    <w:rPr>
      <w:sz w:val="24"/>
      <w:szCs w:val="24"/>
    </w:rPr>
  </w:style>
  <w:style w:type="paragraph" w:styleId="Heading1">
    <w:name w:val="heading 1"/>
    <w:basedOn w:val="Normal"/>
    <w:next w:val="Normal"/>
    <w:qFormat/>
    <w:rsid w:val="00C0623D"/>
    <w:pPr>
      <w:keepNext/>
      <w:jc w:val="center"/>
      <w:outlineLvl w:val="0"/>
    </w:pPr>
    <w:rPr>
      <w:b/>
      <w:bCs/>
      <w:sz w:val="28"/>
      <w:szCs w:val="28"/>
    </w:rPr>
  </w:style>
  <w:style w:type="paragraph" w:styleId="Heading2">
    <w:name w:val="heading 2"/>
    <w:basedOn w:val="Normal"/>
    <w:next w:val="Normal"/>
    <w:link w:val="Heading2Char"/>
    <w:qFormat/>
    <w:rsid w:val="008D6C3D"/>
    <w:pPr>
      <w:keepNext/>
      <w:spacing w:before="60" w:after="60" w:line="320" w:lineRule="exac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autoRedefine/>
    <w:rsid w:val="00C0623D"/>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E265CC"/>
    <w:pPr>
      <w:ind w:left="707"/>
    </w:pPr>
    <w:rPr>
      <w:rFonts w:ascii="VNI-Times" w:hAnsi="VNI-Times"/>
      <w:bCs/>
      <w:iCs/>
      <w:sz w:val="28"/>
      <w:szCs w:val="20"/>
    </w:rPr>
  </w:style>
  <w:style w:type="paragraph" w:customStyle="1" w:styleId="CharCharChar1CharCharCharCharCharCharCharCharCharChar">
    <w:name w:val="Char Char Char1 Char Char Char Char Char Char Char Char Char Char"/>
    <w:autoRedefine/>
    <w:rsid w:val="00E265CC"/>
    <w:pPr>
      <w:numPr>
        <w:numId w:val="1"/>
      </w:numPr>
      <w:tabs>
        <w:tab w:val="clear" w:pos="717"/>
        <w:tab w:val="num" w:pos="720"/>
      </w:tabs>
      <w:spacing w:after="120"/>
      <w:ind w:left="357" w:firstLine="0"/>
    </w:pPr>
  </w:style>
  <w:style w:type="character" w:customStyle="1" w:styleId="Heading2Char">
    <w:name w:val="Heading 2 Char"/>
    <w:basedOn w:val="DefaultParagraphFont"/>
    <w:link w:val="Heading2"/>
    <w:rsid w:val="008D6C3D"/>
    <w:rPr>
      <w:b/>
      <w:bCs/>
      <w:sz w:val="28"/>
      <w:szCs w:val="28"/>
    </w:rPr>
  </w:style>
  <w:style w:type="paragraph" w:styleId="ListParagraph">
    <w:name w:val="List Paragraph"/>
    <w:basedOn w:val="Normal"/>
    <w:uiPriority w:val="34"/>
    <w:qFormat/>
    <w:rsid w:val="00DF6519"/>
    <w:pPr>
      <w:spacing w:after="200" w:line="276" w:lineRule="auto"/>
      <w:ind w:left="720"/>
      <w:contextualSpacing/>
    </w:pPr>
    <w:rPr>
      <w:rFonts w:eastAsia="Calibri"/>
      <w:sz w:val="28"/>
      <w:szCs w:val="22"/>
    </w:rPr>
  </w:style>
  <w:style w:type="paragraph" w:styleId="Header">
    <w:name w:val="header"/>
    <w:basedOn w:val="Normal"/>
    <w:link w:val="HeaderChar"/>
    <w:rsid w:val="00901DFA"/>
    <w:pPr>
      <w:tabs>
        <w:tab w:val="center" w:pos="4680"/>
        <w:tab w:val="right" w:pos="9360"/>
      </w:tabs>
    </w:pPr>
  </w:style>
  <w:style w:type="character" w:customStyle="1" w:styleId="HeaderChar">
    <w:name w:val="Header Char"/>
    <w:basedOn w:val="DefaultParagraphFont"/>
    <w:link w:val="Header"/>
    <w:rsid w:val="00901DFA"/>
    <w:rPr>
      <w:sz w:val="24"/>
      <w:szCs w:val="24"/>
    </w:rPr>
  </w:style>
  <w:style w:type="paragraph" w:styleId="Footer">
    <w:name w:val="footer"/>
    <w:basedOn w:val="Normal"/>
    <w:link w:val="FooterChar"/>
    <w:uiPriority w:val="99"/>
    <w:rsid w:val="00901DFA"/>
    <w:pPr>
      <w:tabs>
        <w:tab w:val="center" w:pos="4680"/>
        <w:tab w:val="right" w:pos="9360"/>
      </w:tabs>
    </w:pPr>
  </w:style>
  <w:style w:type="character" w:customStyle="1" w:styleId="FooterChar">
    <w:name w:val="Footer Char"/>
    <w:basedOn w:val="DefaultParagraphFont"/>
    <w:link w:val="Footer"/>
    <w:uiPriority w:val="99"/>
    <w:rsid w:val="00901DFA"/>
    <w:rPr>
      <w:sz w:val="24"/>
      <w:szCs w:val="24"/>
    </w:rPr>
  </w:style>
  <w:style w:type="character" w:customStyle="1" w:styleId="BodyTextIndentChar">
    <w:name w:val="Body Text Indent Char"/>
    <w:basedOn w:val="DefaultParagraphFont"/>
    <w:link w:val="BodyTextIndent"/>
    <w:rsid w:val="00147ED4"/>
    <w:rPr>
      <w:rFonts w:ascii="VNI-Times" w:hAnsi="VNI-Times"/>
      <w:bCs/>
      <w:iCs/>
      <w:sz w:val="28"/>
    </w:rPr>
  </w:style>
  <w:style w:type="paragraph" w:styleId="BodyText2">
    <w:name w:val="Body Text 2"/>
    <w:basedOn w:val="Normal"/>
    <w:link w:val="BodyText2Char"/>
    <w:semiHidden/>
    <w:unhideWhenUsed/>
    <w:rsid w:val="0022102F"/>
    <w:pPr>
      <w:spacing w:after="120" w:line="480" w:lineRule="auto"/>
    </w:pPr>
  </w:style>
  <w:style w:type="character" w:customStyle="1" w:styleId="BodyText2Char">
    <w:name w:val="Body Text 2 Char"/>
    <w:basedOn w:val="DefaultParagraphFont"/>
    <w:link w:val="BodyText2"/>
    <w:semiHidden/>
    <w:rsid w:val="0022102F"/>
    <w:rPr>
      <w:sz w:val="24"/>
      <w:szCs w:val="24"/>
    </w:rPr>
  </w:style>
  <w:style w:type="paragraph" w:styleId="BalloonText">
    <w:name w:val="Balloon Text"/>
    <w:basedOn w:val="Normal"/>
    <w:link w:val="BalloonTextChar"/>
    <w:semiHidden/>
    <w:unhideWhenUsed/>
    <w:rsid w:val="00171A14"/>
    <w:rPr>
      <w:rFonts w:ascii="Segoe UI" w:hAnsi="Segoe UI" w:cs="Segoe UI"/>
      <w:sz w:val="18"/>
      <w:szCs w:val="18"/>
    </w:rPr>
  </w:style>
  <w:style w:type="character" w:customStyle="1" w:styleId="BalloonTextChar">
    <w:name w:val="Balloon Text Char"/>
    <w:basedOn w:val="DefaultParagraphFont"/>
    <w:link w:val="BalloonText"/>
    <w:semiHidden/>
    <w:rsid w:val="00171A14"/>
    <w:rPr>
      <w:rFonts w:ascii="Segoe UI" w:hAnsi="Segoe UI" w:cs="Segoe UI"/>
      <w:sz w:val="18"/>
      <w:szCs w:val="18"/>
    </w:rPr>
  </w:style>
  <w:style w:type="paragraph" w:styleId="BodyText">
    <w:name w:val="Body Text"/>
    <w:basedOn w:val="Normal"/>
    <w:link w:val="BodyTextChar"/>
    <w:unhideWhenUsed/>
    <w:rsid w:val="00143AE3"/>
    <w:pPr>
      <w:spacing w:after="120"/>
    </w:pPr>
  </w:style>
  <w:style w:type="character" w:customStyle="1" w:styleId="BodyTextChar">
    <w:name w:val="Body Text Char"/>
    <w:basedOn w:val="DefaultParagraphFont"/>
    <w:link w:val="BodyText"/>
    <w:rsid w:val="00143AE3"/>
    <w:rPr>
      <w:sz w:val="24"/>
      <w:szCs w:val="24"/>
    </w:rPr>
  </w:style>
  <w:style w:type="table" w:styleId="TableGrid">
    <w:name w:val="Table Grid"/>
    <w:basedOn w:val="TableNormal"/>
    <w:rsid w:val="00264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564AE"/>
    <w:rPr>
      <w:sz w:val="20"/>
      <w:szCs w:val="20"/>
    </w:rPr>
  </w:style>
  <w:style w:type="character" w:customStyle="1" w:styleId="FootnoteTextChar">
    <w:name w:val="Footnote Text Char"/>
    <w:basedOn w:val="DefaultParagraphFont"/>
    <w:link w:val="FootnoteText"/>
    <w:uiPriority w:val="99"/>
    <w:semiHidden/>
    <w:rsid w:val="009564AE"/>
  </w:style>
  <w:style w:type="character" w:styleId="FootnoteReference">
    <w:name w:val="footnote reference"/>
    <w:basedOn w:val="DefaultParagraphFont"/>
    <w:uiPriority w:val="99"/>
    <w:semiHidden/>
    <w:unhideWhenUsed/>
    <w:rsid w:val="009564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1179A-29F7-4E1B-B590-2C955E6FB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1949</TotalTime>
  <Pages>4</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NQK</cp:lastModifiedBy>
  <cp:revision>284</cp:revision>
  <cp:lastPrinted>2022-09-07T03:32:00Z</cp:lastPrinted>
  <dcterms:created xsi:type="dcterms:W3CDTF">2020-08-11T01:49:00Z</dcterms:created>
  <dcterms:modified xsi:type="dcterms:W3CDTF">2023-04-06T03:16:00Z</dcterms:modified>
</cp:coreProperties>
</file>